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08ED4" w14:textId="16943C6D" w:rsidR="0018129F" w:rsidRDefault="0018129F" w:rsidP="006A3AE3">
      <w:pPr>
        <w:jc w:val="center"/>
        <w:rPr>
          <w:rFonts w:ascii="Tahoma" w:hAnsi="Tahoma" w:cs="Tahoma"/>
          <w:b/>
          <w:color w:val="800000"/>
        </w:rPr>
      </w:pPr>
      <w:r w:rsidRPr="00FC470E">
        <w:rPr>
          <w:rFonts w:ascii="Tahoma" w:hAnsi="Tahoma" w:cs="Tahoma"/>
          <w:b/>
          <w:noProof/>
          <w:sz w:val="22"/>
          <w:lang w:val="en-US"/>
        </w:rPr>
        <w:drawing>
          <wp:anchor distT="0" distB="0" distL="0" distR="0" simplePos="0" relativeHeight="251659264" behindDoc="0" locked="0" layoutInCell="1" allowOverlap="1" wp14:anchorId="4FDEDA2B" wp14:editId="24E5CAC0">
            <wp:simplePos x="0" y="0"/>
            <wp:positionH relativeFrom="column">
              <wp:posOffset>-38100</wp:posOffset>
            </wp:positionH>
            <wp:positionV relativeFrom="paragraph">
              <wp:posOffset>0</wp:posOffset>
            </wp:positionV>
            <wp:extent cx="1440180" cy="838200"/>
            <wp:effectExtent l="0" t="0" r="7620" b="0"/>
            <wp:wrapSquare wrapText="larges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382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A671B2A" w14:textId="77777777" w:rsidR="0018129F" w:rsidRDefault="0018129F" w:rsidP="006A3AE3">
      <w:pPr>
        <w:jc w:val="center"/>
        <w:rPr>
          <w:rFonts w:ascii="Tahoma" w:hAnsi="Tahoma" w:cs="Tahoma"/>
          <w:b/>
          <w:color w:val="800000"/>
        </w:rPr>
      </w:pPr>
    </w:p>
    <w:p w14:paraId="2B2C0960" w14:textId="77777777" w:rsidR="0018129F" w:rsidRDefault="0018129F" w:rsidP="006A3AE3">
      <w:pPr>
        <w:jc w:val="center"/>
        <w:rPr>
          <w:rFonts w:ascii="Tahoma" w:hAnsi="Tahoma" w:cs="Tahoma"/>
          <w:b/>
          <w:color w:val="800000"/>
        </w:rPr>
      </w:pPr>
    </w:p>
    <w:p w14:paraId="1E9D361C" w14:textId="77777777" w:rsidR="0018129F" w:rsidRDefault="0018129F" w:rsidP="006A3AE3">
      <w:pPr>
        <w:jc w:val="center"/>
        <w:rPr>
          <w:rFonts w:ascii="Tahoma" w:hAnsi="Tahoma" w:cs="Tahoma"/>
          <w:b/>
          <w:color w:val="800000"/>
        </w:rPr>
      </w:pPr>
    </w:p>
    <w:p w14:paraId="5B2BF415" w14:textId="77777777" w:rsidR="0018129F" w:rsidRDefault="0018129F" w:rsidP="006A3AE3">
      <w:pPr>
        <w:jc w:val="center"/>
        <w:rPr>
          <w:rFonts w:ascii="Tahoma" w:hAnsi="Tahoma" w:cs="Tahoma"/>
          <w:b/>
          <w:color w:val="800000"/>
        </w:rPr>
      </w:pPr>
    </w:p>
    <w:p w14:paraId="64BCA0C6" w14:textId="77777777" w:rsidR="0018129F" w:rsidRDefault="0018129F" w:rsidP="006A3AE3">
      <w:pPr>
        <w:jc w:val="center"/>
        <w:rPr>
          <w:rFonts w:ascii="Tahoma" w:hAnsi="Tahoma" w:cs="Tahoma"/>
          <w:b/>
          <w:color w:val="800000"/>
        </w:rPr>
      </w:pPr>
    </w:p>
    <w:p w14:paraId="6FE7D896" w14:textId="2A987F89" w:rsidR="006A3AE3" w:rsidRDefault="0018129F" w:rsidP="004D50CB">
      <w:pPr>
        <w:jc w:val="center"/>
        <w:rPr>
          <w:rFonts w:ascii="Tahoma" w:hAnsi="Tahoma" w:cs="Tahoma"/>
          <w:b/>
          <w:color w:val="800000"/>
          <w:sz w:val="22"/>
          <w:szCs w:val="22"/>
        </w:rPr>
      </w:pPr>
      <w:r>
        <w:rPr>
          <w:rFonts w:ascii="Tahoma" w:hAnsi="Tahoma" w:cs="Tahoma"/>
          <w:b/>
          <w:color w:val="800000"/>
        </w:rPr>
        <w:t>L</w:t>
      </w:r>
      <w:r w:rsidR="006A3AE3" w:rsidRPr="006A3AE3">
        <w:rPr>
          <w:rFonts w:ascii="Tahoma" w:hAnsi="Tahoma" w:cs="Tahoma"/>
          <w:b/>
          <w:color w:val="800000"/>
        </w:rPr>
        <w:t xml:space="preserve">’accès à la justice et </w:t>
      </w:r>
      <w:r w:rsidR="006A3AE3">
        <w:rPr>
          <w:rFonts w:ascii="Tahoma" w:hAnsi="Tahoma" w:cs="Tahoma"/>
          <w:b/>
          <w:color w:val="800000"/>
        </w:rPr>
        <w:t>au</w:t>
      </w:r>
      <w:r w:rsidR="006A3AE3" w:rsidRPr="006A3AE3">
        <w:rPr>
          <w:rFonts w:ascii="Tahoma" w:hAnsi="Tahoma" w:cs="Tahoma"/>
          <w:b/>
          <w:color w:val="800000"/>
        </w:rPr>
        <w:t xml:space="preserve"> droit au recours effectif pour les personnes </w:t>
      </w:r>
      <w:r>
        <w:rPr>
          <w:rFonts w:ascii="Tahoma" w:hAnsi="Tahoma" w:cs="Tahoma"/>
          <w:b/>
          <w:color w:val="800000"/>
        </w:rPr>
        <w:t>privées de liberté en zone d’attente</w:t>
      </w:r>
    </w:p>
    <w:p w14:paraId="582D9CEE" w14:textId="77777777" w:rsidR="004D50CB" w:rsidRDefault="004D50CB" w:rsidP="006B476A">
      <w:pPr>
        <w:jc w:val="both"/>
        <w:rPr>
          <w:rFonts w:ascii="Tahoma" w:eastAsia="Times New Roman" w:hAnsi="Tahoma" w:cs="Tahoma"/>
          <w:sz w:val="20"/>
        </w:rPr>
      </w:pPr>
    </w:p>
    <w:p w14:paraId="498A2B84" w14:textId="3B94D7F5" w:rsidR="006B476A" w:rsidRDefault="006B476A" w:rsidP="006B476A">
      <w:pPr>
        <w:jc w:val="both"/>
        <w:rPr>
          <w:rFonts w:ascii="Tahoma" w:eastAsia="Times New Roman" w:hAnsi="Tahoma" w:cs="Tahoma"/>
          <w:sz w:val="20"/>
        </w:rPr>
      </w:pPr>
      <w:r w:rsidRPr="00C345B1">
        <w:rPr>
          <w:rFonts w:ascii="Tahoma" w:eastAsia="Times New Roman" w:hAnsi="Tahoma" w:cs="Tahoma"/>
          <w:sz w:val="20"/>
        </w:rPr>
        <w:t>L’Anafé (Association nationale d’assistance aux frontières pour les étrangers)</w:t>
      </w:r>
      <w:r>
        <w:rPr>
          <w:rFonts w:ascii="Tahoma" w:eastAsia="Times New Roman" w:hAnsi="Tahoma" w:cs="Tahoma"/>
          <w:sz w:val="20"/>
        </w:rPr>
        <w:t xml:space="preserve"> a pour objectif d’agir en faveur des personnes étrangères en difficulté aux frontières</w:t>
      </w:r>
      <w:r>
        <w:rPr>
          <w:rStyle w:val="Appelnotedebasdep"/>
          <w:rFonts w:ascii="Tahoma" w:eastAsia="Times New Roman" w:hAnsi="Tahoma" w:cs="Tahoma"/>
          <w:sz w:val="20"/>
        </w:rPr>
        <w:footnoteReference w:id="1"/>
      </w:r>
      <w:r>
        <w:rPr>
          <w:rFonts w:ascii="Tahoma" w:eastAsia="Times New Roman" w:hAnsi="Tahoma" w:cs="Tahoma"/>
          <w:sz w:val="20"/>
        </w:rPr>
        <w:t>.</w:t>
      </w:r>
      <w:r w:rsidRPr="00C345B1">
        <w:rPr>
          <w:rFonts w:ascii="Tahoma" w:eastAsia="Times New Roman" w:hAnsi="Tahoma" w:cs="Tahoma"/>
          <w:sz w:val="20"/>
        </w:rPr>
        <w:t xml:space="preserve"> </w:t>
      </w:r>
      <w:r>
        <w:rPr>
          <w:rFonts w:ascii="Tahoma" w:eastAsia="Times New Roman" w:hAnsi="Tahoma" w:cs="Tahoma"/>
          <w:sz w:val="20"/>
        </w:rPr>
        <w:t xml:space="preserve">Elle a été créée en 1989. </w:t>
      </w:r>
      <w:r>
        <w:rPr>
          <w:rFonts w:ascii="Tahoma" w:eastAsia="Times New Roman" w:hAnsi="Tahoma" w:cs="Tahoma"/>
          <w:sz w:val="20"/>
        </w:rPr>
        <w:t>C</w:t>
      </w:r>
      <w:r w:rsidRPr="00C345B1">
        <w:rPr>
          <w:rFonts w:ascii="Tahoma" w:eastAsia="Times New Roman" w:hAnsi="Tahoma" w:cs="Tahoma"/>
          <w:sz w:val="20"/>
        </w:rPr>
        <w:t xml:space="preserve">omme d’autres associations, </w:t>
      </w:r>
      <w:r>
        <w:rPr>
          <w:rFonts w:ascii="Tahoma" w:eastAsia="Times New Roman" w:hAnsi="Tahoma" w:cs="Tahoma"/>
          <w:sz w:val="20"/>
        </w:rPr>
        <w:t xml:space="preserve">elle </w:t>
      </w:r>
      <w:r w:rsidRPr="00C345B1">
        <w:rPr>
          <w:rFonts w:ascii="Tahoma" w:eastAsia="Times New Roman" w:hAnsi="Tahoma" w:cs="Tahoma"/>
          <w:sz w:val="20"/>
        </w:rPr>
        <w:t>est présente dans les zones d’attente depuis 1995. Elle bénéficie d’un droit d’accès permanent en zone d’attente de Roissy par convention avec le ministère de l’</w:t>
      </w:r>
      <w:r>
        <w:rPr>
          <w:rFonts w:ascii="Tahoma" w:eastAsia="Times New Roman" w:hAnsi="Tahoma" w:cs="Tahoma"/>
          <w:sz w:val="20"/>
        </w:rPr>
        <w:t>i</w:t>
      </w:r>
      <w:r w:rsidRPr="00C345B1">
        <w:rPr>
          <w:rFonts w:ascii="Tahoma" w:eastAsia="Times New Roman" w:hAnsi="Tahoma" w:cs="Tahoma"/>
          <w:sz w:val="20"/>
        </w:rPr>
        <w:t>ntérieur depuis 2004</w:t>
      </w:r>
      <w:r>
        <w:rPr>
          <w:rFonts w:ascii="Tahoma" w:eastAsia="Times New Roman" w:hAnsi="Tahoma" w:cs="Tahoma"/>
          <w:sz w:val="20"/>
        </w:rPr>
        <w:t>.</w:t>
      </w:r>
      <w:r w:rsidRPr="00C345B1">
        <w:rPr>
          <w:rFonts w:ascii="Tahoma" w:hAnsi="Tahoma" w:cs="Tahoma"/>
          <w:sz w:val="20"/>
        </w:rPr>
        <w:t xml:space="preserve"> Elle est donc en interaction régulière avec l’ensemble des acteurs présents en zone d’attente (ministère de l’</w:t>
      </w:r>
      <w:r>
        <w:rPr>
          <w:rFonts w:ascii="Tahoma" w:hAnsi="Tahoma" w:cs="Tahoma"/>
          <w:sz w:val="20"/>
        </w:rPr>
        <w:t>i</w:t>
      </w:r>
      <w:r w:rsidRPr="00C345B1">
        <w:rPr>
          <w:rFonts w:ascii="Tahoma" w:hAnsi="Tahoma" w:cs="Tahoma"/>
          <w:sz w:val="20"/>
        </w:rPr>
        <w:t>ntérieur, police aux frontières</w:t>
      </w:r>
      <w:r w:rsidR="0051632D">
        <w:rPr>
          <w:rFonts w:ascii="Tahoma" w:hAnsi="Tahoma" w:cs="Tahoma"/>
          <w:sz w:val="20"/>
        </w:rPr>
        <w:t xml:space="preserve"> (PAF)</w:t>
      </w:r>
      <w:r w:rsidRPr="00C345B1">
        <w:rPr>
          <w:rFonts w:ascii="Tahoma" w:hAnsi="Tahoma" w:cs="Tahoma"/>
          <w:sz w:val="20"/>
        </w:rPr>
        <w:t>, OFPRA, Croix-Rouge</w:t>
      </w:r>
      <w:r>
        <w:rPr>
          <w:rFonts w:ascii="Tahoma" w:hAnsi="Tahoma" w:cs="Tahoma"/>
          <w:sz w:val="20"/>
        </w:rPr>
        <w:t>…</w:t>
      </w:r>
      <w:r w:rsidRPr="00C345B1">
        <w:rPr>
          <w:rFonts w:ascii="Tahoma" w:hAnsi="Tahoma" w:cs="Tahoma"/>
          <w:sz w:val="20"/>
        </w:rPr>
        <w:t>) et est au contact des personnes maintenues</w:t>
      </w:r>
      <w:r>
        <w:rPr>
          <w:rFonts w:ascii="Tahoma" w:hAnsi="Tahoma" w:cs="Tahoma"/>
          <w:sz w:val="20"/>
        </w:rPr>
        <w:t>.</w:t>
      </w:r>
      <w:r w:rsidRPr="00C345B1">
        <w:rPr>
          <w:rFonts w:ascii="Tahoma" w:hAnsi="Tahoma" w:cs="Tahoma"/>
          <w:sz w:val="20"/>
        </w:rPr>
        <w:t xml:space="preserve"> </w:t>
      </w:r>
      <w:r w:rsidRPr="00C345B1">
        <w:rPr>
          <w:rFonts w:ascii="Tahoma" w:eastAsia="Times New Roman" w:hAnsi="Tahoma" w:cs="Tahoma"/>
          <w:sz w:val="20"/>
        </w:rPr>
        <w:t xml:space="preserve">Elle fonctionne grâce à </w:t>
      </w:r>
      <w:r>
        <w:rPr>
          <w:rFonts w:ascii="Tahoma" w:eastAsia="Times New Roman" w:hAnsi="Tahoma" w:cs="Tahoma"/>
          <w:sz w:val="20"/>
        </w:rPr>
        <w:t>5</w:t>
      </w:r>
      <w:r w:rsidRPr="00C345B1">
        <w:rPr>
          <w:rFonts w:ascii="Tahoma" w:eastAsia="Times New Roman" w:hAnsi="Tahoma" w:cs="Tahoma"/>
          <w:sz w:val="20"/>
        </w:rPr>
        <w:t xml:space="preserve"> salarié.e.s</w:t>
      </w:r>
      <w:r>
        <w:rPr>
          <w:rFonts w:ascii="Tahoma" w:eastAsia="Times New Roman" w:hAnsi="Tahoma" w:cs="Tahoma"/>
          <w:sz w:val="20"/>
        </w:rPr>
        <w:t>, des stagiaires</w:t>
      </w:r>
      <w:r w:rsidRPr="00C345B1">
        <w:rPr>
          <w:rFonts w:ascii="Tahoma" w:eastAsia="Times New Roman" w:hAnsi="Tahoma" w:cs="Tahoma"/>
          <w:sz w:val="20"/>
        </w:rPr>
        <w:t xml:space="preserve"> et des bénévoles qui </w:t>
      </w:r>
      <w:r>
        <w:rPr>
          <w:rFonts w:ascii="Tahoma" w:eastAsia="Times New Roman" w:hAnsi="Tahoma" w:cs="Tahoma"/>
          <w:sz w:val="20"/>
        </w:rPr>
        <w:t>réalisent notamment</w:t>
      </w:r>
      <w:r w:rsidRPr="00C345B1">
        <w:rPr>
          <w:rFonts w:ascii="Tahoma" w:eastAsia="Times New Roman" w:hAnsi="Tahoma" w:cs="Tahoma"/>
          <w:sz w:val="20"/>
        </w:rPr>
        <w:t xml:space="preserve"> des permanences physiques (à Roissy Charles de Gaulle) et téléphoniques auprès des personnes maintenues, ainsi qu’à des personnes </w:t>
      </w:r>
      <w:r>
        <w:rPr>
          <w:rFonts w:ascii="Tahoma" w:eastAsia="Times New Roman" w:hAnsi="Tahoma" w:cs="Tahoma"/>
          <w:sz w:val="20"/>
        </w:rPr>
        <w:t>habilitées</w:t>
      </w:r>
      <w:r w:rsidRPr="00C345B1">
        <w:rPr>
          <w:rFonts w:ascii="Tahoma" w:eastAsia="Times New Roman" w:hAnsi="Tahoma" w:cs="Tahoma"/>
          <w:sz w:val="20"/>
        </w:rPr>
        <w:t xml:space="preserve"> disposant d’un droit de visites inconditionnel dans l’ensemble des zones d’attente. </w:t>
      </w:r>
    </w:p>
    <w:p w14:paraId="34F1F8F6" w14:textId="41E8D7C0" w:rsidR="006B476A" w:rsidRDefault="006B476A" w:rsidP="006B476A">
      <w:pPr>
        <w:jc w:val="both"/>
        <w:rPr>
          <w:rFonts w:ascii="Tahoma" w:eastAsia="Times New Roman" w:hAnsi="Tahoma" w:cs="Tahoma"/>
          <w:sz w:val="20"/>
        </w:rPr>
      </w:pPr>
    </w:p>
    <w:p w14:paraId="337F8606" w14:textId="0783B409" w:rsidR="006B476A" w:rsidRDefault="006B476A" w:rsidP="006B476A">
      <w:pPr>
        <w:jc w:val="both"/>
        <w:rPr>
          <w:rFonts w:ascii="Tahoma" w:eastAsia="Times New Roman" w:hAnsi="Tahoma" w:cs="Tahoma"/>
          <w:i/>
          <w:sz w:val="20"/>
        </w:rPr>
      </w:pPr>
      <w:r w:rsidRPr="00C345B1">
        <w:rPr>
          <w:rFonts w:ascii="Tahoma" w:hAnsi="Tahoma" w:cs="Tahoma"/>
          <w:sz w:val="20"/>
          <w:szCs w:val="20"/>
        </w:rPr>
        <w:t>L’Anafé constate que les étrangers maintenus à nos frontières font partout face à une multitude de difficultés, voire de violations, dans l’exercice de leurs droits</w:t>
      </w:r>
      <w:r>
        <w:rPr>
          <w:rFonts w:ascii="Tahoma" w:hAnsi="Tahoma" w:cs="Tahoma"/>
          <w:sz w:val="20"/>
          <w:szCs w:val="20"/>
        </w:rPr>
        <w:t>, dont</w:t>
      </w:r>
      <w:r w:rsidRPr="00C345B1">
        <w:rPr>
          <w:rFonts w:ascii="Tahoma" w:hAnsi="Tahoma" w:cs="Tahoma"/>
          <w:sz w:val="20"/>
          <w:szCs w:val="20"/>
        </w:rPr>
        <w:t xml:space="preserve"> :</w:t>
      </w:r>
      <w:r w:rsidRPr="00C345B1">
        <w:rPr>
          <w:rFonts w:ascii="Tahoma" w:eastAsia="Times New Roman" w:hAnsi="Tahoma" w:cs="Tahoma"/>
          <w:i/>
          <w:sz w:val="20"/>
        </w:rPr>
        <w:t xml:space="preserve"> </w:t>
      </w:r>
      <w:r w:rsidRPr="00C345B1">
        <w:rPr>
          <w:rFonts w:ascii="Tahoma" w:hAnsi="Tahoma" w:cs="Tahoma"/>
          <w:sz w:val="20"/>
          <w:szCs w:val="20"/>
        </w:rPr>
        <w:t>une accélération des procédures préjudiciable aux étrangers et à leur défense,</w:t>
      </w:r>
      <w:r w:rsidRPr="00C345B1">
        <w:rPr>
          <w:rFonts w:ascii="Tahoma" w:eastAsia="Times New Roman" w:hAnsi="Tahoma" w:cs="Tahoma"/>
          <w:i/>
          <w:sz w:val="20"/>
        </w:rPr>
        <w:t xml:space="preserve"> </w:t>
      </w:r>
      <w:r w:rsidRPr="00C345B1">
        <w:rPr>
          <w:rFonts w:ascii="Tahoma" w:hAnsi="Tahoma" w:cs="Tahoma"/>
          <w:sz w:val="20"/>
          <w:szCs w:val="20"/>
        </w:rPr>
        <w:t xml:space="preserve">un manque d’information sur la procédure de maintien et de refoulement ainsi que sur les droits </w:t>
      </w:r>
      <w:r>
        <w:rPr>
          <w:rFonts w:ascii="Tahoma" w:hAnsi="Tahoma" w:cs="Tahoma"/>
          <w:sz w:val="20"/>
          <w:szCs w:val="20"/>
        </w:rPr>
        <w:t>applicables</w:t>
      </w:r>
      <w:r w:rsidRPr="00C345B1">
        <w:rPr>
          <w:rFonts w:ascii="Tahoma" w:hAnsi="Tahoma" w:cs="Tahoma"/>
          <w:sz w:val="20"/>
          <w:szCs w:val="20"/>
        </w:rPr>
        <w:t xml:space="preserve"> (et notamment le droit au jour franc permettant à une personne de ne pas être refoulée dans les 24 heures suivant son arrivée),</w:t>
      </w:r>
      <w:r w:rsidRPr="00C345B1">
        <w:rPr>
          <w:rFonts w:ascii="Tahoma" w:eastAsia="Times New Roman" w:hAnsi="Tahoma" w:cs="Tahoma"/>
          <w:i/>
          <w:sz w:val="20"/>
        </w:rPr>
        <w:t xml:space="preserve"> </w:t>
      </w:r>
      <w:r w:rsidRPr="00C345B1">
        <w:rPr>
          <w:rFonts w:ascii="Tahoma" w:hAnsi="Tahoma" w:cs="Tahoma"/>
          <w:sz w:val="20"/>
          <w:szCs w:val="20"/>
        </w:rPr>
        <w:t>des retards injustifiés dans la notification et la prise d’effet des droits des étrangers,</w:t>
      </w:r>
      <w:r w:rsidRPr="00C345B1">
        <w:rPr>
          <w:rFonts w:ascii="Tahoma" w:eastAsia="Times New Roman" w:hAnsi="Tahoma" w:cs="Tahoma"/>
          <w:i/>
          <w:sz w:val="20"/>
        </w:rPr>
        <w:t xml:space="preserve"> </w:t>
      </w:r>
      <w:r w:rsidRPr="00C345B1">
        <w:rPr>
          <w:rFonts w:ascii="Tahoma" w:hAnsi="Tahoma" w:cs="Tahoma"/>
          <w:sz w:val="20"/>
          <w:szCs w:val="20"/>
        </w:rPr>
        <w:t>l’absence récurrente d’interprète pour certains étrangers non francophones,</w:t>
      </w:r>
      <w:r w:rsidRPr="00C345B1">
        <w:rPr>
          <w:rFonts w:ascii="Tahoma" w:eastAsia="Times New Roman" w:hAnsi="Tahoma" w:cs="Tahoma"/>
          <w:i/>
          <w:sz w:val="20"/>
        </w:rPr>
        <w:t xml:space="preserve"> </w:t>
      </w:r>
      <w:r w:rsidRPr="00C345B1">
        <w:rPr>
          <w:rFonts w:ascii="Tahoma" w:hAnsi="Tahoma" w:cs="Tahoma"/>
          <w:sz w:val="20"/>
          <w:szCs w:val="20"/>
        </w:rPr>
        <w:t>l’absence de confidentialité des entretiens des étrangers avec leurs proches ou leurs conseils (physiquement ou par téléphone),</w:t>
      </w:r>
      <w:r w:rsidRPr="00C345B1">
        <w:rPr>
          <w:rFonts w:ascii="Tahoma" w:eastAsia="Times New Roman" w:hAnsi="Tahoma" w:cs="Tahoma"/>
          <w:i/>
          <w:sz w:val="20"/>
        </w:rPr>
        <w:t xml:space="preserve"> </w:t>
      </w:r>
      <w:r w:rsidRPr="00C345B1">
        <w:rPr>
          <w:rFonts w:ascii="Tahoma" w:hAnsi="Tahoma" w:cs="Tahoma"/>
          <w:sz w:val="20"/>
          <w:szCs w:val="20"/>
        </w:rPr>
        <w:t xml:space="preserve">des difficultés d’accès </w:t>
      </w:r>
      <w:r>
        <w:rPr>
          <w:rFonts w:ascii="Tahoma" w:hAnsi="Tahoma" w:cs="Tahoma"/>
          <w:sz w:val="20"/>
          <w:szCs w:val="20"/>
        </w:rPr>
        <w:t xml:space="preserve">au médecin et </w:t>
      </w:r>
      <w:r w:rsidRPr="00C345B1">
        <w:rPr>
          <w:rFonts w:ascii="Tahoma" w:hAnsi="Tahoma" w:cs="Tahoma"/>
          <w:sz w:val="20"/>
          <w:szCs w:val="20"/>
        </w:rPr>
        <w:t>aux soins, une absence de suivi psychologique et d’infrastructures adaptées aux personnes handicapées,</w:t>
      </w:r>
      <w:r w:rsidRPr="00C345B1">
        <w:rPr>
          <w:rFonts w:ascii="Tahoma" w:eastAsia="Times New Roman" w:hAnsi="Tahoma" w:cs="Tahoma"/>
          <w:i/>
          <w:sz w:val="20"/>
        </w:rPr>
        <w:t xml:space="preserve"> </w:t>
      </w:r>
      <w:r w:rsidRPr="00C345B1">
        <w:rPr>
          <w:rFonts w:ascii="Tahoma" w:hAnsi="Tahoma" w:cs="Tahoma"/>
          <w:sz w:val="20"/>
          <w:szCs w:val="20"/>
        </w:rPr>
        <w:t>des difficultés à faire enregistrer une demande d’asile à la frontière,</w:t>
      </w:r>
      <w:r w:rsidRPr="00C345B1">
        <w:rPr>
          <w:rFonts w:ascii="Tahoma" w:eastAsia="Times New Roman" w:hAnsi="Tahoma" w:cs="Tahoma"/>
          <w:i/>
          <w:sz w:val="20"/>
        </w:rPr>
        <w:t xml:space="preserve"> </w:t>
      </w:r>
      <w:r w:rsidRPr="00C345B1">
        <w:rPr>
          <w:rFonts w:ascii="Tahoma" w:hAnsi="Tahoma" w:cs="Tahoma"/>
          <w:sz w:val="20"/>
          <w:szCs w:val="20"/>
        </w:rPr>
        <w:t xml:space="preserve">des situations de </w:t>
      </w:r>
      <w:r>
        <w:rPr>
          <w:rFonts w:ascii="Tahoma" w:hAnsi="Tahoma" w:cs="Tahoma"/>
          <w:sz w:val="20"/>
          <w:szCs w:val="20"/>
        </w:rPr>
        <w:t>« </w:t>
      </w:r>
      <w:r w:rsidRPr="00C345B1">
        <w:rPr>
          <w:rFonts w:ascii="Tahoma" w:hAnsi="Tahoma" w:cs="Tahoma"/>
          <w:sz w:val="20"/>
          <w:szCs w:val="20"/>
        </w:rPr>
        <w:t>ping-pong</w:t>
      </w:r>
      <w:r>
        <w:rPr>
          <w:rFonts w:ascii="Tahoma" w:hAnsi="Tahoma" w:cs="Tahoma"/>
          <w:sz w:val="20"/>
          <w:szCs w:val="20"/>
        </w:rPr>
        <w:t> »</w:t>
      </w:r>
      <w:r w:rsidRPr="00C345B1">
        <w:rPr>
          <w:rFonts w:ascii="Tahoma" w:hAnsi="Tahoma" w:cs="Tahoma"/>
          <w:sz w:val="20"/>
          <w:szCs w:val="20"/>
        </w:rPr>
        <w:t xml:space="preserve"> (renvois répétés d’une frontière à l’autre du fait de la non-admission sur le territoire des deux pays),</w:t>
      </w:r>
      <w:r w:rsidRPr="00C345B1">
        <w:rPr>
          <w:rFonts w:ascii="Tahoma" w:eastAsia="Times New Roman" w:hAnsi="Tahoma" w:cs="Tahoma"/>
          <w:i/>
          <w:sz w:val="20"/>
        </w:rPr>
        <w:t xml:space="preserve"> </w:t>
      </w:r>
      <w:r w:rsidRPr="00C345B1">
        <w:rPr>
          <w:rFonts w:ascii="Tahoma" w:eastAsia="Times New Roman" w:hAnsi="Tahoma" w:cs="Tahoma"/>
          <w:sz w:val="20"/>
        </w:rPr>
        <w:t>d</w:t>
      </w:r>
      <w:r w:rsidRPr="00C345B1">
        <w:rPr>
          <w:rFonts w:ascii="Tahoma" w:hAnsi="Tahoma" w:cs="Tahoma"/>
          <w:sz w:val="20"/>
          <w:szCs w:val="20"/>
        </w:rPr>
        <w:t>es mineurs isolés non séparés des adultes,</w:t>
      </w:r>
      <w:r w:rsidRPr="00C345B1">
        <w:rPr>
          <w:rFonts w:ascii="Tahoma" w:eastAsia="Times New Roman" w:hAnsi="Tahoma" w:cs="Tahoma"/>
          <w:i/>
          <w:sz w:val="20"/>
        </w:rPr>
        <w:t xml:space="preserve"> </w:t>
      </w:r>
      <w:r>
        <w:rPr>
          <w:rFonts w:ascii="Tahoma" w:eastAsia="Times New Roman" w:hAnsi="Tahoma" w:cs="Tahoma"/>
          <w:sz w:val="20"/>
        </w:rPr>
        <w:t xml:space="preserve">des contestations de minorités, </w:t>
      </w:r>
      <w:r w:rsidRPr="00C345B1">
        <w:rPr>
          <w:rFonts w:ascii="Tahoma" w:hAnsi="Tahoma" w:cs="Tahoma"/>
          <w:sz w:val="20"/>
          <w:szCs w:val="20"/>
        </w:rPr>
        <w:t>des séparations de familles,</w:t>
      </w:r>
      <w:r w:rsidRPr="00C345B1">
        <w:rPr>
          <w:rFonts w:ascii="Tahoma" w:eastAsia="Times New Roman" w:hAnsi="Tahoma" w:cs="Tahoma"/>
          <w:i/>
          <w:sz w:val="20"/>
        </w:rPr>
        <w:t xml:space="preserve"> </w:t>
      </w:r>
      <w:r w:rsidRPr="00C345B1">
        <w:rPr>
          <w:rFonts w:ascii="Tahoma" w:hAnsi="Tahoma" w:cs="Tahoma"/>
          <w:sz w:val="20"/>
          <w:szCs w:val="20"/>
        </w:rPr>
        <w:t xml:space="preserve">des intimidations et témoignages de violences </w:t>
      </w:r>
      <w:r>
        <w:rPr>
          <w:rFonts w:ascii="Tahoma" w:hAnsi="Tahoma" w:cs="Tahoma"/>
          <w:sz w:val="20"/>
          <w:szCs w:val="20"/>
        </w:rPr>
        <w:t xml:space="preserve">ou de pressions </w:t>
      </w:r>
      <w:r w:rsidRPr="00C345B1">
        <w:rPr>
          <w:rFonts w:ascii="Tahoma" w:hAnsi="Tahoma" w:cs="Tahoma"/>
          <w:sz w:val="20"/>
          <w:szCs w:val="20"/>
        </w:rPr>
        <w:t>policières</w:t>
      </w:r>
      <w:r>
        <w:rPr>
          <w:rFonts w:ascii="Tahoma" w:hAnsi="Tahoma" w:cs="Tahoma"/>
          <w:sz w:val="20"/>
          <w:szCs w:val="20"/>
        </w:rPr>
        <w:t>, des refoulements pouvant intervenir à tout moment</w:t>
      </w:r>
      <w:r w:rsidRPr="00C345B1">
        <w:rPr>
          <w:rFonts w:ascii="Tahoma" w:hAnsi="Tahoma" w:cs="Tahoma"/>
          <w:sz w:val="20"/>
          <w:szCs w:val="20"/>
        </w:rPr>
        <w:t>.</w:t>
      </w:r>
      <w:r w:rsidRPr="00C345B1">
        <w:rPr>
          <w:rFonts w:ascii="Tahoma" w:eastAsia="Times New Roman" w:hAnsi="Tahoma" w:cs="Tahoma"/>
          <w:i/>
          <w:sz w:val="20"/>
        </w:rPr>
        <w:t xml:space="preserve"> </w:t>
      </w:r>
    </w:p>
    <w:p w14:paraId="629E8067" w14:textId="77777777" w:rsidR="006B476A" w:rsidRPr="00C345B1" w:rsidRDefault="006B476A" w:rsidP="006B476A">
      <w:pPr>
        <w:jc w:val="both"/>
        <w:rPr>
          <w:rFonts w:ascii="Tahoma" w:eastAsia="Times New Roman" w:hAnsi="Tahoma" w:cs="Tahoma"/>
          <w:i/>
          <w:sz w:val="20"/>
        </w:rPr>
      </w:pPr>
    </w:p>
    <w:p w14:paraId="3E4566C0" w14:textId="75B0E607" w:rsidR="006B476A" w:rsidRDefault="006B476A" w:rsidP="006B476A">
      <w:pPr>
        <w:jc w:val="both"/>
        <w:rPr>
          <w:rFonts w:ascii="Tahoma" w:eastAsia="Times New Roman" w:hAnsi="Tahoma" w:cs="Tahoma"/>
          <w:sz w:val="20"/>
        </w:rPr>
      </w:pPr>
      <w:r w:rsidRPr="00C345B1">
        <w:rPr>
          <w:rFonts w:ascii="Tahoma" w:hAnsi="Tahoma" w:cs="Tahoma"/>
          <w:sz w:val="20"/>
          <w:szCs w:val="20"/>
        </w:rPr>
        <w:t xml:space="preserve">De plus, les étrangers font l’objet de traitements inégalitaires puisque, pour des motifs identiques de placement en zone d'attente, l'issue de leur procédure sera différente selon les interventions dont ils auront pu bénéficier ou non (assistance de l’Anafé ou d’un avocat choisi par exemple) et </w:t>
      </w:r>
      <w:r>
        <w:rPr>
          <w:rFonts w:ascii="Tahoma" w:hAnsi="Tahoma" w:cs="Tahoma"/>
          <w:sz w:val="20"/>
          <w:szCs w:val="20"/>
        </w:rPr>
        <w:t xml:space="preserve">surtout </w:t>
      </w:r>
      <w:r w:rsidRPr="00C345B1">
        <w:rPr>
          <w:rFonts w:ascii="Tahoma" w:hAnsi="Tahoma" w:cs="Tahoma"/>
          <w:sz w:val="20"/>
          <w:szCs w:val="20"/>
        </w:rPr>
        <w:t xml:space="preserve">selon les pratiques discrétionnaires de la PAF dans l’appréciation des documents d’identité et de voyage. Plus spécifiquement, l’Anafé a identifié des pratiques de refoulement de demandeurs d’asile et de mineurs sans notification des droits à la frontière franco-italienne et à Mayotte. </w:t>
      </w:r>
      <w:r w:rsidRPr="00C345B1">
        <w:rPr>
          <w:rFonts w:ascii="Tahoma" w:eastAsia="Times New Roman" w:hAnsi="Tahoma" w:cs="Tahoma"/>
          <w:sz w:val="20"/>
        </w:rPr>
        <w:t xml:space="preserve">Elle est aussi régulièrement confrontée </w:t>
      </w:r>
      <w:r>
        <w:rPr>
          <w:rFonts w:ascii="Tahoma" w:eastAsia="Times New Roman" w:hAnsi="Tahoma" w:cs="Tahoma"/>
          <w:sz w:val="20"/>
        </w:rPr>
        <w:t>aux</w:t>
      </w:r>
      <w:r w:rsidRPr="00C345B1">
        <w:rPr>
          <w:rFonts w:ascii="Tahoma" w:eastAsia="Times New Roman" w:hAnsi="Tahoma" w:cs="Tahoma"/>
          <w:sz w:val="20"/>
        </w:rPr>
        <w:t xml:space="preserve"> conséquences des politiques européennes en matière d’asile et d’immigration comme des cas de personnes inscrites sur le fichier SIS ou de personnes « dublinées ». </w:t>
      </w:r>
    </w:p>
    <w:p w14:paraId="1E7588FD" w14:textId="1E1521DC" w:rsidR="006B476A" w:rsidRDefault="006B476A" w:rsidP="006B476A">
      <w:pPr>
        <w:jc w:val="both"/>
        <w:rPr>
          <w:rFonts w:ascii="Tahoma" w:eastAsia="Times New Roman" w:hAnsi="Tahoma" w:cs="Tahoma"/>
          <w:i/>
          <w:sz w:val="20"/>
        </w:rPr>
      </w:pPr>
    </w:p>
    <w:p w14:paraId="2BC0C77F" w14:textId="642E1DC2" w:rsidR="006B476A" w:rsidRDefault="006B476A" w:rsidP="006B476A">
      <w:pPr>
        <w:jc w:val="both"/>
        <w:rPr>
          <w:rFonts w:ascii="Tahoma" w:eastAsia="Times New Roman" w:hAnsi="Tahoma" w:cs="Tahoma"/>
          <w:sz w:val="20"/>
        </w:rPr>
      </w:pPr>
      <w:r>
        <w:rPr>
          <w:rFonts w:ascii="Tahoma" w:eastAsia="Times New Roman" w:hAnsi="Tahoma" w:cs="Tahoma"/>
          <w:sz w:val="20"/>
        </w:rPr>
        <w:t xml:space="preserve">Concernant plus spécifiquement l’accès au juge et l’absence de recours effectif en zone d’attente, l’Anafé dénonce depuis de nombreuses années : </w:t>
      </w:r>
    </w:p>
    <w:p w14:paraId="583877B6" w14:textId="68EA48E0" w:rsidR="006B476A" w:rsidRDefault="006B476A" w:rsidP="006B476A">
      <w:pPr>
        <w:pStyle w:val="Paragraphedeliste"/>
        <w:numPr>
          <w:ilvl w:val="0"/>
          <w:numId w:val="5"/>
        </w:numPr>
        <w:jc w:val="both"/>
        <w:rPr>
          <w:rFonts w:ascii="Tahoma" w:eastAsia="Times New Roman" w:hAnsi="Tahoma" w:cs="Tahoma"/>
          <w:sz w:val="20"/>
        </w:rPr>
      </w:pPr>
      <w:r>
        <w:rPr>
          <w:rFonts w:ascii="Tahoma" w:eastAsia="Times New Roman" w:hAnsi="Tahoma" w:cs="Tahoma"/>
          <w:sz w:val="20"/>
        </w:rPr>
        <w:t>Le recul de l’accès au juge (délocalisation des audiences</w:t>
      </w:r>
      <w:r w:rsidR="0082576C">
        <w:rPr>
          <w:rFonts w:ascii="Tahoma" w:eastAsia="Times New Roman" w:hAnsi="Tahoma" w:cs="Tahoma"/>
          <w:sz w:val="20"/>
        </w:rPr>
        <w:t xml:space="preserve"> notamment</w:t>
      </w:r>
      <w:r>
        <w:rPr>
          <w:rFonts w:ascii="Tahoma" w:eastAsia="Times New Roman" w:hAnsi="Tahoma" w:cs="Tahoma"/>
          <w:sz w:val="20"/>
        </w:rPr>
        <w:t>) qui va s’intensifier avec la nouvelle réforme du droit de l’asile et de l’immigration (généralisation de la visio</w:t>
      </w:r>
      <w:r w:rsidR="004D50CB">
        <w:rPr>
          <w:rFonts w:ascii="Tahoma" w:eastAsia="Times New Roman" w:hAnsi="Tahoma" w:cs="Tahoma"/>
          <w:sz w:val="20"/>
        </w:rPr>
        <w:t>-</w:t>
      </w:r>
      <w:r>
        <w:rPr>
          <w:rFonts w:ascii="Tahoma" w:eastAsia="Times New Roman" w:hAnsi="Tahoma" w:cs="Tahoma"/>
          <w:sz w:val="20"/>
        </w:rPr>
        <w:t xml:space="preserve">audience et </w:t>
      </w:r>
      <w:r w:rsidR="0082576C">
        <w:rPr>
          <w:rFonts w:ascii="Tahoma" w:eastAsia="Times New Roman" w:hAnsi="Tahoma" w:cs="Tahoma"/>
          <w:sz w:val="20"/>
        </w:rPr>
        <w:t>le rejet au tri des requêtes en appel)</w:t>
      </w:r>
      <w:r w:rsidR="0082576C">
        <w:rPr>
          <w:rStyle w:val="Appelnotedebasdep"/>
          <w:rFonts w:ascii="Tahoma" w:eastAsia="Times New Roman" w:hAnsi="Tahoma" w:cs="Tahoma"/>
          <w:sz w:val="20"/>
        </w:rPr>
        <w:footnoteReference w:id="2"/>
      </w:r>
      <w:r w:rsidR="0082576C">
        <w:rPr>
          <w:rFonts w:ascii="Tahoma" w:eastAsia="Times New Roman" w:hAnsi="Tahoma" w:cs="Tahoma"/>
          <w:sz w:val="20"/>
        </w:rPr>
        <w:t>,</w:t>
      </w:r>
    </w:p>
    <w:p w14:paraId="61721C3A" w14:textId="6B283194" w:rsidR="0082576C" w:rsidRDefault="0082576C" w:rsidP="006B476A">
      <w:pPr>
        <w:pStyle w:val="Paragraphedeliste"/>
        <w:numPr>
          <w:ilvl w:val="0"/>
          <w:numId w:val="5"/>
        </w:numPr>
        <w:jc w:val="both"/>
        <w:rPr>
          <w:rFonts w:ascii="Tahoma" w:eastAsia="Times New Roman" w:hAnsi="Tahoma" w:cs="Tahoma"/>
          <w:sz w:val="20"/>
        </w:rPr>
      </w:pPr>
      <w:r>
        <w:rPr>
          <w:rFonts w:ascii="Tahoma" w:eastAsia="Times New Roman" w:hAnsi="Tahoma" w:cs="Tahoma"/>
          <w:sz w:val="20"/>
        </w:rPr>
        <w:t>L’absence de recours suspensif pour toutes les personnes maintenues.</w:t>
      </w:r>
    </w:p>
    <w:p w14:paraId="0002FD38" w14:textId="2CE12604" w:rsidR="0082576C" w:rsidRDefault="0082576C" w:rsidP="0082576C">
      <w:pPr>
        <w:jc w:val="both"/>
        <w:rPr>
          <w:rFonts w:ascii="Tahoma" w:eastAsia="Times New Roman" w:hAnsi="Tahoma" w:cs="Tahoma"/>
          <w:sz w:val="20"/>
        </w:rPr>
      </w:pPr>
    </w:p>
    <w:p w14:paraId="547C25DE" w14:textId="36E11434" w:rsidR="0082576C" w:rsidRDefault="0082576C" w:rsidP="0082576C">
      <w:pPr>
        <w:jc w:val="both"/>
        <w:rPr>
          <w:rFonts w:ascii="Tahoma" w:hAnsi="Tahoma" w:cs="Tahoma"/>
          <w:sz w:val="20"/>
        </w:rPr>
      </w:pPr>
      <w:r>
        <w:rPr>
          <w:rFonts w:ascii="Tahoma" w:hAnsi="Tahoma" w:cs="Tahoma"/>
          <w:sz w:val="20"/>
        </w:rPr>
        <w:lastRenderedPageBreak/>
        <w:t>Rapport après rapport</w:t>
      </w:r>
      <w:r>
        <w:rPr>
          <w:rFonts w:ascii="Tahoma" w:hAnsi="Tahoma" w:cs="Tahoma"/>
          <w:sz w:val="20"/>
        </w:rPr>
        <w:t xml:space="preserve">, l’Anafé a pour objectif de </w:t>
      </w:r>
      <w:r>
        <w:rPr>
          <w:rFonts w:ascii="Tahoma" w:hAnsi="Tahoma" w:cs="Tahoma"/>
          <w:sz w:val="20"/>
        </w:rPr>
        <w:t xml:space="preserve">dénoncer les violations des droits des personnes privées de liberté en zone d’attente afin de </w:t>
      </w:r>
      <w:r>
        <w:rPr>
          <w:rFonts w:ascii="Tahoma" w:hAnsi="Tahoma" w:cs="Tahoma"/>
          <w:sz w:val="20"/>
        </w:rPr>
        <w:t>faire évoluer l</w:t>
      </w:r>
      <w:r>
        <w:rPr>
          <w:rFonts w:ascii="Tahoma" w:hAnsi="Tahoma" w:cs="Tahoma"/>
          <w:sz w:val="20"/>
        </w:rPr>
        <w:t>es pratiques applicables</w:t>
      </w:r>
      <w:r>
        <w:rPr>
          <w:rFonts w:ascii="Tahoma" w:hAnsi="Tahoma" w:cs="Tahoma"/>
          <w:sz w:val="20"/>
        </w:rPr>
        <w:t xml:space="preserve"> à l’entrée sur le territoire.</w:t>
      </w:r>
    </w:p>
    <w:p w14:paraId="73D0D492" w14:textId="2D77E265" w:rsidR="0082576C" w:rsidRDefault="0082576C" w:rsidP="0082576C">
      <w:pPr>
        <w:jc w:val="both"/>
        <w:rPr>
          <w:rFonts w:ascii="Tahoma" w:eastAsia="Times New Roman" w:hAnsi="Tahoma" w:cs="Tahoma"/>
          <w:sz w:val="20"/>
        </w:rPr>
      </w:pPr>
    </w:p>
    <w:p w14:paraId="6B35122F" w14:textId="4F65F7BC" w:rsidR="0082576C" w:rsidRDefault="0082576C" w:rsidP="0082576C">
      <w:pPr>
        <w:jc w:val="both"/>
        <w:rPr>
          <w:rFonts w:ascii="Tahoma" w:eastAsia="Times New Roman" w:hAnsi="Tahoma" w:cs="Tahoma"/>
          <w:sz w:val="20"/>
        </w:rPr>
      </w:pPr>
      <w:r>
        <w:rPr>
          <w:rFonts w:ascii="Tahoma" w:eastAsia="Times New Roman" w:hAnsi="Tahoma" w:cs="Tahoma"/>
          <w:sz w:val="20"/>
        </w:rPr>
        <w:t xml:space="preserve">Pour plus de détails sur les constats de l’Anafé en matière d’accès au juge et au recours effectif, voir : </w:t>
      </w:r>
    </w:p>
    <w:p w14:paraId="5C6CECE1" w14:textId="3B9D970E" w:rsidR="0051632D" w:rsidRDefault="0051632D" w:rsidP="0051632D">
      <w:pPr>
        <w:widowControl w:val="0"/>
        <w:numPr>
          <w:ilvl w:val="0"/>
          <w:numId w:val="6"/>
        </w:numPr>
        <w:jc w:val="both"/>
        <w:rPr>
          <w:rFonts w:ascii="Tahoma" w:eastAsia="Calibri" w:hAnsi="Tahoma" w:cs="Tahoma"/>
          <w:sz w:val="28"/>
          <w:szCs w:val="18"/>
          <w:lang w:eastAsia="zh-CN"/>
        </w:rPr>
      </w:pPr>
      <w:hyperlink r:id="rId9" w:history="1">
        <w:r w:rsidRPr="0051632D">
          <w:rPr>
            <w:rStyle w:val="Lienhypertexte"/>
            <w:rFonts w:ascii="Tahoma" w:eastAsia="Calibri" w:hAnsi="Tahoma" w:cs="Tahoma"/>
            <w:i/>
            <w:sz w:val="20"/>
            <w:szCs w:val="18"/>
            <w:lang w:eastAsia="zh-CN"/>
          </w:rPr>
          <w:t xml:space="preserve">Aux frontières des vulnérabilités – Rapport d’observations dans les zones d’attente 2016-2017, </w:t>
        </w:r>
        <w:r w:rsidRPr="0051632D">
          <w:rPr>
            <w:rStyle w:val="Lienhypertexte"/>
            <w:rFonts w:ascii="Tahoma" w:eastAsia="Calibri" w:hAnsi="Tahoma" w:cs="Tahoma"/>
            <w:sz w:val="20"/>
            <w:szCs w:val="18"/>
            <w:lang w:eastAsia="zh-CN"/>
          </w:rPr>
          <w:t>février 2018, p. 42 et s.</w:t>
        </w:r>
      </w:hyperlink>
    </w:p>
    <w:p w14:paraId="6FAA161F" w14:textId="2F647307" w:rsidR="0082576C" w:rsidRPr="004D50CB" w:rsidRDefault="0051632D" w:rsidP="004D50CB">
      <w:pPr>
        <w:widowControl w:val="0"/>
        <w:numPr>
          <w:ilvl w:val="0"/>
          <w:numId w:val="6"/>
        </w:numPr>
        <w:jc w:val="both"/>
        <w:rPr>
          <w:rFonts w:ascii="Tahoma" w:eastAsia="Calibri" w:hAnsi="Tahoma" w:cs="Tahoma"/>
          <w:sz w:val="28"/>
          <w:szCs w:val="18"/>
          <w:lang w:eastAsia="zh-CN"/>
        </w:rPr>
      </w:pPr>
      <w:hyperlink r:id="rId10" w:history="1">
        <w:r w:rsidR="0082576C" w:rsidRPr="004D50CB">
          <w:rPr>
            <w:rStyle w:val="Lienhypertexte"/>
            <w:rFonts w:ascii="Tahoma" w:eastAsia="Calibri" w:hAnsi="Tahoma" w:cs="Tahoma"/>
            <w:i/>
            <w:sz w:val="20"/>
            <w:szCs w:val="18"/>
            <w:lang w:eastAsia="zh-CN"/>
          </w:rPr>
          <w:t>Voyage au centre des zones d’attente – Rapport d’observation dans les zones d’attente et rapport d’activité, Rapport annuel</w:t>
        </w:r>
        <w:r w:rsidR="0082576C" w:rsidRPr="004D50CB">
          <w:rPr>
            <w:rStyle w:val="Lienhypertexte"/>
            <w:rFonts w:ascii="Tahoma" w:eastAsia="Calibri" w:hAnsi="Tahoma" w:cs="Tahoma"/>
            <w:sz w:val="20"/>
            <w:szCs w:val="18"/>
            <w:lang w:eastAsia="zh-CN"/>
          </w:rPr>
          <w:t>,</w:t>
        </w:r>
        <w:r w:rsidR="0082576C" w:rsidRPr="004D50CB">
          <w:rPr>
            <w:rStyle w:val="Lienhypertexte"/>
            <w:rFonts w:ascii="Tahoma" w:eastAsia="Calibri" w:hAnsi="Tahoma" w:cs="Tahoma"/>
            <w:i/>
            <w:sz w:val="20"/>
            <w:szCs w:val="18"/>
            <w:lang w:eastAsia="zh-CN"/>
          </w:rPr>
          <w:t xml:space="preserve"> </w:t>
        </w:r>
        <w:r w:rsidR="0082576C" w:rsidRPr="004D50CB">
          <w:rPr>
            <w:rStyle w:val="Lienhypertexte"/>
            <w:rFonts w:ascii="Tahoma" w:eastAsia="Calibri" w:hAnsi="Tahoma" w:cs="Tahoma"/>
            <w:sz w:val="20"/>
            <w:szCs w:val="18"/>
            <w:lang w:eastAsia="zh-CN"/>
          </w:rPr>
          <w:t>Novembre 2016</w:t>
        </w:r>
        <w:r w:rsidRPr="0051632D">
          <w:rPr>
            <w:rStyle w:val="Lienhypertexte"/>
            <w:rFonts w:ascii="Tahoma" w:eastAsia="Calibri" w:hAnsi="Tahoma" w:cs="Tahoma"/>
            <w:sz w:val="20"/>
            <w:szCs w:val="18"/>
            <w:lang w:eastAsia="zh-CN"/>
          </w:rPr>
          <w:t>, p. 65 et s.</w:t>
        </w:r>
      </w:hyperlink>
    </w:p>
    <w:p w14:paraId="34F79EC6" w14:textId="23A6D87A" w:rsidR="0082576C" w:rsidRPr="004D50CB" w:rsidRDefault="0051632D" w:rsidP="004D50CB">
      <w:pPr>
        <w:widowControl w:val="0"/>
        <w:numPr>
          <w:ilvl w:val="0"/>
          <w:numId w:val="6"/>
        </w:numPr>
        <w:jc w:val="both"/>
        <w:rPr>
          <w:rFonts w:ascii="Tahoma" w:eastAsia="Calibri" w:hAnsi="Tahoma" w:cs="Tahoma"/>
          <w:sz w:val="28"/>
          <w:szCs w:val="18"/>
          <w:lang w:eastAsia="zh-CN"/>
        </w:rPr>
      </w:pPr>
      <w:hyperlink r:id="rId11" w:history="1">
        <w:r w:rsidR="0082576C" w:rsidRPr="004D50CB">
          <w:rPr>
            <w:rStyle w:val="Lienhypertexte"/>
            <w:rFonts w:ascii="Tahoma" w:eastAsia="Calibri" w:hAnsi="Tahoma" w:cs="Tahoma"/>
            <w:i/>
            <w:sz w:val="20"/>
            <w:szCs w:val="18"/>
            <w:lang w:eastAsia="zh-CN"/>
          </w:rPr>
          <w:t>Des zones d’atteintes aux droits - Rapport d’observations dans les zones d’attente et Rapport d’activité</w:t>
        </w:r>
        <w:r w:rsidR="0082576C" w:rsidRPr="004D50CB">
          <w:rPr>
            <w:rStyle w:val="Lienhypertexte"/>
            <w:rFonts w:ascii="Tahoma" w:eastAsia="Calibri" w:hAnsi="Tahoma" w:cs="Tahoma"/>
            <w:sz w:val="20"/>
            <w:szCs w:val="18"/>
            <w:lang w:eastAsia="zh-CN"/>
          </w:rPr>
          <w:t>, Rapport annuel 2014, Novembre 2015</w:t>
        </w:r>
        <w:r w:rsidRPr="0051632D">
          <w:rPr>
            <w:rStyle w:val="Lienhypertexte"/>
            <w:rFonts w:ascii="Tahoma" w:eastAsia="Calibri" w:hAnsi="Tahoma" w:cs="Tahoma"/>
            <w:sz w:val="20"/>
            <w:szCs w:val="18"/>
            <w:lang w:eastAsia="zh-CN"/>
          </w:rPr>
          <w:t>, p. 43 et s.</w:t>
        </w:r>
      </w:hyperlink>
      <w:r>
        <w:rPr>
          <w:rFonts w:ascii="Tahoma" w:eastAsia="Calibri" w:hAnsi="Tahoma" w:cs="Tahoma"/>
          <w:sz w:val="20"/>
          <w:szCs w:val="18"/>
          <w:lang w:eastAsia="zh-CN"/>
        </w:rPr>
        <w:t xml:space="preserve"> </w:t>
      </w:r>
    </w:p>
    <w:p w14:paraId="1CA9A72F" w14:textId="77777777" w:rsidR="006B476A" w:rsidRPr="00C345B1" w:rsidRDefault="006B476A" w:rsidP="006B476A">
      <w:pPr>
        <w:jc w:val="both"/>
        <w:rPr>
          <w:rFonts w:ascii="Tahoma" w:eastAsia="Times New Roman" w:hAnsi="Tahoma" w:cs="Tahoma"/>
          <w:sz w:val="20"/>
        </w:rPr>
      </w:pPr>
    </w:p>
    <w:p w14:paraId="48CD2F3A" w14:textId="77777777" w:rsidR="006A3AE3" w:rsidRDefault="006A3AE3" w:rsidP="00CD2B03">
      <w:pPr>
        <w:rPr>
          <w:rFonts w:ascii="Tahoma" w:hAnsi="Tahoma" w:cs="Tahoma"/>
          <w:b/>
          <w:color w:val="800000"/>
          <w:sz w:val="22"/>
          <w:szCs w:val="22"/>
        </w:rPr>
      </w:pPr>
    </w:p>
    <w:p w14:paraId="11337A26" w14:textId="68A7382E" w:rsidR="00CD2B03" w:rsidRPr="004D50CB" w:rsidRDefault="00CD2B03" w:rsidP="00CD2B03">
      <w:pPr>
        <w:rPr>
          <w:rFonts w:ascii="Tahoma" w:hAnsi="Tahoma" w:cs="Tahoma"/>
          <w:b/>
          <w:color w:val="5F5F5F"/>
          <w:sz w:val="22"/>
          <w:szCs w:val="22"/>
        </w:rPr>
      </w:pPr>
      <w:r w:rsidRPr="004D50CB">
        <w:rPr>
          <w:rFonts w:ascii="Tahoma" w:hAnsi="Tahoma" w:cs="Tahoma"/>
          <w:b/>
          <w:color w:val="5F5F5F"/>
          <w:sz w:val="22"/>
          <w:szCs w:val="22"/>
        </w:rPr>
        <w:t>Zone d’attente, éléments de contextualisation</w:t>
      </w:r>
    </w:p>
    <w:p w14:paraId="2932F505" w14:textId="77777777" w:rsidR="004D50CB" w:rsidRDefault="004D50CB" w:rsidP="00C25558">
      <w:pPr>
        <w:jc w:val="both"/>
        <w:rPr>
          <w:rFonts w:ascii="Tahoma" w:hAnsi="Tahoma" w:cs="Tahoma"/>
          <w:sz w:val="20"/>
          <w:szCs w:val="20"/>
        </w:rPr>
      </w:pPr>
    </w:p>
    <w:p w14:paraId="33FFEF80" w14:textId="58E08B1C" w:rsidR="00DD0222" w:rsidRPr="00CD2B03" w:rsidRDefault="00CD2B03" w:rsidP="00C25558">
      <w:pPr>
        <w:jc w:val="both"/>
        <w:rPr>
          <w:b/>
          <w:color w:val="943634" w:themeColor="accent2" w:themeShade="BF"/>
        </w:rPr>
      </w:pPr>
      <w:r>
        <w:rPr>
          <w:rFonts w:ascii="Tahoma" w:hAnsi="Tahoma" w:cs="Tahoma"/>
          <w:sz w:val="20"/>
          <w:szCs w:val="20"/>
        </w:rPr>
        <w:t xml:space="preserve">La </w:t>
      </w:r>
      <w:r w:rsidR="00DD0222">
        <w:rPr>
          <w:rFonts w:ascii="Tahoma" w:hAnsi="Tahoma" w:cs="Tahoma"/>
          <w:sz w:val="20"/>
          <w:szCs w:val="20"/>
        </w:rPr>
        <w:t>zone d’attente</w:t>
      </w:r>
      <w:r w:rsidR="00DD0222">
        <w:rPr>
          <w:rStyle w:val="Appelnotedebasdep"/>
          <w:rFonts w:ascii="Tahoma" w:hAnsi="Tahoma" w:cs="Tahoma"/>
          <w:sz w:val="20"/>
          <w:szCs w:val="20"/>
        </w:rPr>
        <w:footnoteReference w:id="3"/>
      </w:r>
      <w:r w:rsidR="0018129F">
        <w:rPr>
          <w:rFonts w:ascii="Tahoma" w:hAnsi="Tahoma" w:cs="Tahoma"/>
          <w:sz w:val="20"/>
          <w:szCs w:val="20"/>
        </w:rPr>
        <w:t xml:space="preserve"> est un </w:t>
      </w:r>
      <w:r w:rsidR="00DD0222">
        <w:rPr>
          <w:rFonts w:ascii="Tahoma" w:hAnsi="Tahoma" w:cs="Tahoma"/>
          <w:sz w:val="20"/>
          <w:szCs w:val="20"/>
        </w:rPr>
        <w:t xml:space="preserve">lieu privatif de liberté aux frontières françaises </w:t>
      </w:r>
      <w:r w:rsidR="0018129F">
        <w:rPr>
          <w:rFonts w:ascii="Tahoma" w:hAnsi="Tahoma" w:cs="Tahoma"/>
          <w:sz w:val="20"/>
          <w:szCs w:val="20"/>
        </w:rPr>
        <w:t>pour les personnes dont l’entrée sur le territoire français ou européen est refusé</w:t>
      </w:r>
      <w:r w:rsidR="004D50CB">
        <w:rPr>
          <w:rFonts w:ascii="Tahoma" w:hAnsi="Tahoma" w:cs="Tahoma"/>
          <w:sz w:val="20"/>
          <w:szCs w:val="20"/>
        </w:rPr>
        <w:t>e</w:t>
      </w:r>
      <w:r w:rsidR="0018129F">
        <w:rPr>
          <w:rFonts w:ascii="Tahoma" w:hAnsi="Tahoma" w:cs="Tahoma"/>
          <w:sz w:val="20"/>
          <w:szCs w:val="20"/>
        </w:rPr>
        <w:t xml:space="preserve"> par l’administration. Elle </w:t>
      </w:r>
      <w:r w:rsidR="00DD0222">
        <w:rPr>
          <w:rFonts w:ascii="Tahoma" w:hAnsi="Tahoma" w:cs="Tahoma"/>
          <w:sz w:val="20"/>
          <w:szCs w:val="20"/>
        </w:rPr>
        <w:t>s’étend « </w:t>
      </w:r>
      <w:r w:rsidR="00DD0222">
        <w:rPr>
          <w:rFonts w:ascii="Tahoma" w:hAnsi="Tahoma" w:cs="Tahoma"/>
          <w:i/>
          <w:iCs/>
          <w:sz w:val="20"/>
          <w:szCs w:val="20"/>
        </w:rPr>
        <w:t xml:space="preserve">des points d'embarquement et de débarquement à ceux où sont effectués les contrôles des personnes. </w:t>
      </w:r>
      <w:r w:rsidR="00DD0222">
        <w:rPr>
          <w:rFonts w:ascii="Tahoma" w:hAnsi="Tahoma" w:cs="Tahoma"/>
          <w:i/>
          <w:sz w:val="20"/>
          <w:szCs w:val="20"/>
        </w:rPr>
        <w:t>Elle</w:t>
      </w:r>
      <w:r w:rsidR="00DD0222">
        <w:rPr>
          <w:rFonts w:ascii="Tahoma" w:hAnsi="Tahoma" w:cs="Tahoma"/>
          <w:sz w:val="20"/>
          <w:szCs w:val="20"/>
        </w:rPr>
        <w:t xml:space="preserve"> </w:t>
      </w:r>
      <w:r w:rsidR="00DD0222">
        <w:rPr>
          <w:rFonts w:ascii="Tahoma" w:hAnsi="Tahoma" w:cs="Tahoma"/>
          <w:i/>
          <w:sz w:val="20"/>
          <w:szCs w:val="20"/>
        </w:rPr>
        <w:t>peut inclure, sur l'emprise, ou à proximité, de la gare, du port ou de l'aéroport ou à proximité du lieu de débarquement, un ou plusieurs lieux d'hébergement assurant aux étrangers concernés des prestations de type hôtelier</w:t>
      </w:r>
      <w:r w:rsidR="00DD0222">
        <w:rPr>
          <w:rFonts w:ascii="Tahoma" w:hAnsi="Tahoma" w:cs="Tahoma"/>
          <w:sz w:val="20"/>
          <w:szCs w:val="20"/>
        </w:rPr>
        <w:t> »</w:t>
      </w:r>
      <w:r w:rsidR="0098381A">
        <w:rPr>
          <w:rStyle w:val="Appelnotedebasdep"/>
          <w:rFonts w:ascii="Tahoma" w:hAnsi="Tahoma" w:cs="Tahoma"/>
          <w:sz w:val="20"/>
          <w:szCs w:val="20"/>
        </w:rPr>
        <w:footnoteReference w:id="4"/>
      </w:r>
      <w:r w:rsidR="00DD0222">
        <w:rPr>
          <w:rFonts w:ascii="Tahoma" w:hAnsi="Tahoma" w:cs="Tahoma"/>
          <w:sz w:val="20"/>
          <w:szCs w:val="20"/>
        </w:rPr>
        <w:t xml:space="preserve">. </w:t>
      </w:r>
      <w:r w:rsidR="0018129F">
        <w:rPr>
          <w:rFonts w:ascii="Tahoma" w:hAnsi="Tahoma" w:cs="Tahoma"/>
          <w:sz w:val="20"/>
          <w:szCs w:val="20"/>
        </w:rPr>
        <w:t>En 2016, le ministère de l’intérieur recensait</w:t>
      </w:r>
      <w:r w:rsidR="00DD0222">
        <w:rPr>
          <w:rFonts w:ascii="Tahoma" w:hAnsi="Tahoma" w:cs="Tahoma"/>
          <w:sz w:val="20"/>
          <w:szCs w:val="20"/>
        </w:rPr>
        <w:t xml:space="preserve"> 67 </w:t>
      </w:r>
      <w:r w:rsidR="004D50CB">
        <w:rPr>
          <w:rFonts w:ascii="Tahoma" w:hAnsi="Tahoma" w:cs="Tahoma"/>
          <w:sz w:val="20"/>
          <w:szCs w:val="20"/>
        </w:rPr>
        <w:t xml:space="preserve">zones d’attente </w:t>
      </w:r>
      <w:r w:rsidR="00DD0222">
        <w:rPr>
          <w:rFonts w:ascii="Tahoma" w:hAnsi="Tahoma" w:cs="Tahoma"/>
          <w:sz w:val="20"/>
          <w:szCs w:val="20"/>
        </w:rPr>
        <w:t>en France dans les ports, les aéroports et les gares desservant l’international</w:t>
      </w:r>
      <w:r w:rsidR="0027637F">
        <w:rPr>
          <w:rFonts w:ascii="Tahoma" w:hAnsi="Tahoma" w:cs="Tahoma"/>
          <w:sz w:val="20"/>
          <w:szCs w:val="20"/>
        </w:rPr>
        <w:t xml:space="preserve"> (</w:t>
      </w:r>
      <w:r w:rsidR="0027637F" w:rsidRPr="0003037B">
        <w:rPr>
          <w:rFonts w:ascii="Tahoma" w:hAnsi="Tahoma" w:cs="Tahoma"/>
          <w:sz w:val="20"/>
          <w:szCs w:val="20"/>
        </w:rPr>
        <w:t xml:space="preserve">sans </w:t>
      </w:r>
      <w:r w:rsidR="00B67D5B">
        <w:rPr>
          <w:rFonts w:ascii="Tahoma" w:hAnsi="Tahoma" w:cs="Tahoma"/>
          <w:sz w:val="20"/>
          <w:szCs w:val="20"/>
        </w:rPr>
        <w:t xml:space="preserve">compter </w:t>
      </w:r>
      <w:r w:rsidR="00597079" w:rsidRPr="0003037B">
        <w:rPr>
          <w:rFonts w:ascii="Tahoma" w:hAnsi="Tahoma" w:cs="Tahoma"/>
          <w:sz w:val="20"/>
          <w:szCs w:val="20"/>
        </w:rPr>
        <w:t>l</w:t>
      </w:r>
      <w:r w:rsidR="0027637F" w:rsidRPr="0003037B">
        <w:rPr>
          <w:rFonts w:ascii="Tahoma" w:hAnsi="Tahoma" w:cs="Tahoma"/>
          <w:sz w:val="20"/>
          <w:szCs w:val="20"/>
        </w:rPr>
        <w:t xml:space="preserve">es zones </w:t>
      </w:r>
      <w:r w:rsidR="00597079" w:rsidRPr="0003037B">
        <w:rPr>
          <w:rFonts w:ascii="Tahoma" w:hAnsi="Tahoma" w:cs="Tahoma"/>
          <w:sz w:val="20"/>
          <w:szCs w:val="20"/>
        </w:rPr>
        <w:t xml:space="preserve">d’attente </w:t>
      </w:r>
      <w:r w:rsidR="0018129F">
        <w:rPr>
          <w:rFonts w:ascii="Tahoma" w:hAnsi="Tahoma" w:cs="Tahoma"/>
          <w:sz w:val="20"/>
          <w:szCs w:val="20"/>
        </w:rPr>
        <w:t xml:space="preserve">temporaires </w:t>
      </w:r>
      <w:r w:rsidR="00597079" w:rsidRPr="0003037B">
        <w:rPr>
          <w:rFonts w:ascii="Tahoma" w:hAnsi="Tahoma" w:cs="Tahoma"/>
          <w:sz w:val="20"/>
          <w:szCs w:val="20"/>
        </w:rPr>
        <w:t>pouvant être déployées</w:t>
      </w:r>
      <w:r w:rsidR="0003037B" w:rsidRPr="0003037B">
        <w:rPr>
          <w:rFonts w:ascii="Tahoma" w:hAnsi="Tahoma" w:cs="Tahoma"/>
          <w:sz w:val="20"/>
          <w:szCs w:val="20"/>
        </w:rPr>
        <w:t xml:space="preserve"> en application de l’art. L 221-2 al</w:t>
      </w:r>
      <w:r w:rsidR="004D50CB">
        <w:rPr>
          <w:rFonts w:ascii="Tahoma" w:hAnsi="Tahoma" w:cs="Tahoma"/>
          <w:sz w:val="20"/>
          <w:szCs w:val="20"/>
        </w:rPr>
        <w:t xml:space="preserve">inéa </w:t>
      </w:r>
      <w:r w:rsidR="0003037B" w:rsidRPr="0003037B">
        <w:rPr>
          <w:rFonts w:ascii="Tahoma" w:hAnsi="Tahoma" w:cs="Tahoma"/>
          <w:sz w:val="20"/>
          <w:szCs w:val="20"/>
        </w:rPr>
        <w:t>2 du CESEDA</w:t>
      </w:r>
      <w:r w:rsidR="0003037B" w:rsidRPr="0003037B">
        <w:rPr>
          <w:rStyle w:val="Appelnotedebasdep"/>
          <w:rFonts w:ascii="Tahoma" w:hAnsi="Tahoma" w:cs="Tahoma"/>
          <w:sz w:val="20"/>
          <w:szCs w:val="20"/>
        </w:rPr>
        <w:footnoteReference w:id="5"/>
      </w:r>
      <w:r w:rsidR="0027637F" w:rsidRPr="0003037B">
        <w:rPr>
          <w:rFonts w:ascii="Tahoma" w:hAnsi="Tahoma" w:cs="Tahoma"/>
          <w:sz w:val="20"/>
          <w:szCs w:val="20"/>
        </w:rPr>
        <w:t>)</w:t>
      </w:r>
      <w:r w:rsidR="00DD0222" w:rsidRPr="0003037B">
        <w:rPr>
          <w:rFonts w:ascii="Tahoma" w:hAnsi="Tahoma" w:cs="Tahoma"/>
          <w:sz w:val="20"/>
          <w:szCs w:val="20"/>
        </w:rPr>
        <w:t>.</w:t>
      </w:r>
      <w:r w:rsidR="00DD0222">
        <w:rPr>
          <w:rFonts w:ascii="Tahoma" w:hAnsi="Tahoma" w:cs="Tahoma"/>
          <w:sz w:val="20"/>
          <w:szCs w:val="20"/>
        </w:rPr>
        <w:t xml:space="preserve"> </w:t>
      </w:r>
      <w:r w:rsidR="0003037B">
        <w:rPr>
          <w:rFonts w:ascii="Tahoma" w:hAnsi="Tahoma" w:cs="Tahoma"/>
          <w:sz w:val="20"/>
          <w:szCs w:val="20"/>
        </w:rPr>
        <w:t>La durée maximum du</w:t>
      </w:r>
      <w:r w:rsidR="002E588F">
        <w:rPr>
          <w:rFonts w:ascii="Tahoma" w:hAnsi="Tahoma" w:cs="Tahoma"/>
          <w:sz w:val="20"/>
          <w:szCs w:val="20"/>
        </w:rPr>
        <w:t xml:space="preserve"> maintien s’élève à 20 jours</w:t>
      </w:r>
      <w:r w:rsidR="00986FE3">
        <w:rPr>
          <w:rFonts w:ascii="Tahoma" w:hAnsi="Tahoma" w:cs="Tahoma"/>
          <w:sz w:val="20"/>
          <w:szCs w:val="20"/>
        </w:rPr>
        <w:t xml:space="preserve"> </w:t>
      </w:r>
      <w:r w:rsidR="0018129F">
        <w:rPr>
          <w:rFonts w:ascii="Tahoma" w:hAnsi="Tahoma" w:cs="Tahoma"/>
          <w:sz w:val="20"/>
          <w:szCs w:val="20"/>
        </w:rPr>
        <w:t>(pouvant de manière exceptionnelle aller jusqu’à 26 jours)</w:t>
      </w:r>
      <w:r w:rsidR="002E588F">
        <w:rPr>
          <w:rFonts w:ascii="Tahoma" w:hAnsi="Tahoma" w:cs="Tahoma"/>
          <w:sz w:val="20"/>
          <w:szCs w:val="20"/>
        </w:rPr>
        <w:t xml:space="preserve">. </w:t>
      </w:r>
    </w:p>
    <w:p w14:paraId="2584D607" w14:textId="77777777" w:rsidR="0003037B" w:rsidRDefault="0003037B" w:rsidP="00DD0222">
      <w:pPr>
        <w:jc w:val="both"/>
        <w:rPr>
          <w:rFonts w:ascii="Tahoma" w:hAnsi="Tahoma" w:cs="Tahoma"/>
          <w:sz w:val="20"/>
          <w:szCs w:val="20"/>
        </w:rPr>
      </w:pPr>
    </w:p>
    <w:p w14:paraId="4C9AC993" w14:textId="511736AD" w:rsidR="0098381A" w:rsidRPr="008E386F" w:rsidRDefault="0098381A" w:rsidP="0098381A">
      <w:pPr>
        <w:jc w:val="both"/>
        <w:rPr>
          <w:rFonts w:ascii="Tahoma" w:hAnsi="Tahoma" w:cs="Tahoma"/>
          <w:sz w:val="20"/>
          <w:szCs w:val="20"/>
        </w:rPr>
      </w:pPr>
      <w:r w:rsidRPr="0017501B">
        <w:rPr>
          <w:rFonts w:ascii="Tahoma" w:eastAsia="MS Mincho;ＭＳ 明朝" w:hAnsi="Tahoma"/>
          <w:sz w:val="20"/>
          <w:szCs w:val="20"/>
        </w:rPr>
        <w:t>Sont maintenues en zone d’attente les personnes (</w:t>
      </w:r>
      <w:r w:rsidR="0018129F">
        <w:rPr>
          <w:rFonts w:ascii="Tahoma" w:eastAsia="MS Mincho;ＭＳ 明朝" w:hAnsi="Tahoma"/>
          <w:sz w:val="20"/>
          <w:szCs w:val="20"/>
        </w:rPr>
        <w:t>y compris</w:t>
      </w:r>
      <w:r w:rsidR="0018129F" w:rsidRPr="0017501B">
        <w:rPr>
          <w:rFonts w:ascii="Tahoma" w:eastAsia="MS Mincho;ＭＳ 明朝" w:hAnsi="Tahoma"/>
          <w:sz w:val="20"/>
          <w:szCs w:val="20"/>
        </w:rPr>
        <w:t xml:space="preserve"> </w:t>
      </w:r>
      <w:r w:rsidRPr="0017501B">
        <w:rPr>
          <w:rFonts w:ascii="Tahoma" w:eastAsia="MS Mincho;ＭＳ 明朝" w:hAnsi="Tahoma"/>
          <w:sz w:val="20"/>
          <w:szCs w:val="20"/>
        </w:rPr>
        <w:t>des mineurs isolés ou accompagnés de leur famille) auxquelles l’administration refuse l’accès en France et dans l’espace Schengen</w:t>
      </w:r>
      <w:r>
        <w:rPr>
          <w:rFonts w:ascii="Tahoma" w:eastAsia="MS Mincho;ＭＳ 明朝" w:hAnsi="Tahoma"/>
          <w:sz w:val="20"/>
          <w:szCs w:val="20"/>
        </w:rPr>
        <w:t xml:space="preserve">. Elles </w:t>
      </w:r>
      <w:r w:rsidRPr="008E386F">
        <w:rPr>
          <w:rFonts w:ascii="Tahoma" w:hAnsi="Tahoma" w:cs="Tahoma"/>
          <w:sz w:val="20"/>
          <w:szCs w:val="20"/>
        </w:rPr>
        <w:t>sont répertorié</w:t>
      </w:r>
      <w:r>
        <w:rPr>
          <w:rFonts w:ascii="Tahoma" w:hAnsi="Tahoma" w:cs="Tahoma"/>
          <w:sz w:val="20"/>
          <w:szCs w:val="20"/>
        </w:rPr>
        <w:t>e</w:t>
      </w:r>
      <w:r w:rsidRPr="008E386F">
        <w:rPr>
          <w:rFonts w:ascii="Tahoma" w:hAnsi="Tahoma" w:cs="Tahoma"/>
          <w:sz w:val="20"/>
          <w:szCs w:val="20"/>
        </w:rPr>
        <w:t xml:space="preserve">s en trois catégories juridiques : </w:t>
      </w:r>
    </w:p>
    <w:p w14:paraId="6933E5A4" w14:textId="02995EC5" w:rsidR="0098381A" w:rsidRDefault="0098381A" w:rsidP="0098381A">
      <w:pPr>
        <w:pStyle w:val="Paragraphedeliste"/>
        <w:numPr>
          <w:ilvl w:val="0"/>
          <w:numId w:val="1"/>
        </w:numPr>
        <w:jc w:val="both"/>
        <w:rPr>
          <w:rFonts w:ascii="Tahoma" w:hAnsi="Tahoma" w:cs="Tahoma"/>
          <w:color w:val="auto"/>
          <w:sz w:val="20"/>
          <w:szCs w:val="20"/>
        </w:rPr>
      </w:pPr>
      <w:r w:rsidRPr="00EC0121">
        <w:rPr>
          <w:rFonts w:ascii="Tahoma" w:hAnsi="Tahoma" w:cs="Tahoma"/>
          <w:color w:val="auto"/>
          <w:sz w:val="20"/>
          <w:szCs w:val="20"/>
        </w:rPr>
        <w:t>les personnes « non-admises », qui ne remplissent pas les conditions nécessaires pour accéder au territoire français et/ou dans l’espace Schengen. Lorsque la France est le premier point d’entrée dans l’espace Schengen, c’est-à-dire que la personne y transite pour se rendre dans un autre État de l’espace Schengen, la PAF vérifie que les conditions d’entrée dans le pays de destination sont remplies et, dans le cas contraire, l’entrée sur le territoire sera refusée et la personne sera placée en zone d’attente</w:t>
      </w:r>
      <w:r w:rsidR="0018129F">
        <w:rPr>
          <w:rFonts w:ascii="Tahoma" w:hAnsi="Tahoma" w:cs="Tahoma"/>
          <w:color w:val="auto"/>
          <w:sz w:val="20"/>
          <w:szCs w:val="20"/>
        </w:rPr>
        <w:t> ;</w:t>
      </w:r>
    </w:p>
    <w:p w14:paraId="06FDAB3C" w14:textId="50D56FD3" w:rsidR="0098381A" w:rsidRDefault="0098381A" w:rsidP="0098381A">
      <w:pPr>
        <w:pStyle w:val="Paragraphedeliste"/>
        <w:numPr>
          <w:ilvl w:val="0"/>
          <w:numId w:val="1"/>
        </w:numPr>
        <w:jc w:val="both"/>
        <w:rPr>
          <w:rFonts w:ascii="Tahoma" w:hAnsi="Tahoma" w:cs="Tahoma"/>
          <w:color w:val="auto"/>
          <w:sz w:val="20"/>
          <w:szCs w:val="20"/>
        </w:rPr>
      </w:pPr>
      <w:r w:rsidRPr="00EC0121">
        <w:rPr>
          <w:rFonts w:ascii="Tahoma" w:hAnsi="Tahoma" w:cs="Tahoma"/>
          <w:color w:val="auto"/>
          <w:sz w:val="20"/>
          <w:szCs w:val="20"/>
        </w:rPr>
        <w:t>les personnes « en transit interrompu », qui ne remplissent pas les conditions nécessaires pour poursuivre leur voyage vers un pays situé en dehors de l’espace Schengen</w:t>
      </w:r>
      <w:r w:rsidR="0018129F">
        <w:rPr>
          <w:rFonts w:ascii="Tahoma" w:hAnsi="Tahoma" w:cs="Tahoma"/>
          <w:color w:val="auto"/>
          <w:sz w:val="20"/>
          <w:szCs w:val="20"/>
        </w:rPr>
        <w:t> ;</w:t>
      </w:r>
    </w:p>
    <w:p w14:paraId="4C9ECA6E" w14:textId="77777777" w:rsidR="0098381A" w:rsidRDefault="0098381A" w:rsidP="00A4595B">
      <w:pPr>
        <w:pStyle w:val="Paragraphedeliste"/>
        <w:numPr>
          <w:ilvl w:val="0"/>
          <w:numId w:val="1"/>
        </w:numPr>
        <w:jc w:val="both"/>
        <w:rPr>
          <w:rFonts w:ascii="Tahoma" w:hAnsi="Tahoma" w:cs="Tahoma"/>
          <w:color w:val="auto"/>
          <w:sz w:val="20"/>
          <w:szCs w:val="20"/>
        </w:rPr>
      </w:pPr>
      <w:r w:rsidRPr="00EC0121">
        <w:rPr>
          <w:rFonts w:ascii="Tahoma" w:hAnsi="Tahoma" w:cs="Tahoma"/>
          <w:color w:val="auto"/>
          <w:sz w:val="20"/>
          <w:szCs w:val="20"/>
        </w:rPr>
        <w:t>les personnes sollicitant leur admission sur le territoire au titre de l’asile.</w:t>
      </w:r>
    </w:p>
    <w:p w14:paraId="02C8A931" w14:textId="481000EC" w:rsidR="00A4595B" w:rsidRDefault="00A4595B" w:rsidP="00A4595B">
      <w:pPr>
        <w:jc w:val="both"/>
        <w:rPr>
          <w:rFonts w:ascii="Tahoma" w:hAnsi="Tahoma" w:cs="Tahoma"/>
          <w:sz w:val="20"/>
          <w:szCs w:val="20"/>
        </w:rPr>
      </w:pPr>
    </w:p>
    <w:p w14:paraId="08161771" w14:textId="37B6F4DF" w:rsidR="0018129F" w:rsidRPr="006A3AE3" w:rsidRDefault="0018129F" w:rsidP="0018129F">
      <w:pPr>
        <w:jc w:val="both"/>
        <w:rPr>
          <w:rFonts w:ascii="Tahoma" w:hAnsi="Tahoma" w:cs="Tahoma"/>
          <w:sz w:val="20"/>
          <w:szCs w:val="20"/>
        </w:rPr>
      </w:pPr>
      <w:r w:rsidRPr="006A3AE3">
        <w:rPr>
          <w:rFonts w:ascii="Tahoma" w:hAnsi="Tahoma" w:cs="Tahoma"/>
          <w:sz w:val="20"/>
          <w:szCs w:val="20"/>
        </w:rPr>
        <w:t xml:space="preserve">En 2016, selon les chiffres du </w:t>
      </w:r>
      <w:r w:rsidR="004D50CB">
        <w:rPr>
          <w:rFonts w:ascii="Tahoma" w:hAnsi="Tahoma" w:cs="Tahoma"/>
          <w:sz w:val="20"/>
          <w:szCs w:val="20"/>
        </w:rPr>
        <w:t>m</w:t>
      </w:r>
      <w:r w:rsidRPr="006A3AE3">
        <w:rPr>
          <w:rFonts w:ascii="Tahoma" w:hAnsi="Tahoma" w:cs="Tahoma"/>
          <w:sz w:val="20"/>
          <w:szCs w:val="20"/>
        </w:rPr>
        <w:t xml:space="preserve">inistère de l’intérieur, </w:t>
      </w:r>
      <w:r>
        <w:rPr>
          <w:rFonts w:ascii="Tahoma" w:hAnsi="Tahoma" w:cs="Tahoma"/>
          <w:sz w:val="20"/>
          <w:szCs w:val="20"/>
        </w:rPr>
        <w:t>11 611 personnes se sont vues refuser l’entrée sur le territoire français (dont 8402 ont été placées en zone d’attente), elles étaient 6338 au 1</w:t>
      </w:r>
      <w:r w:rsidRPr="005D5550">
        <w:rPr>
          <w:rFonts w:ascii="Tahoma" w:hAnsi="Tahoma" w:cs="Tahoma"/>
          <w:sz w:val="20"/>
          <w:szCs w:val="20"/>
          <w:vertAlign w:val="superscript"/>
        </w:rPr>
        <w:t>er</w:t>
      </w:r>
      <w:r>
        <w:rPr>
          <w:rFonts w:ascii="Tahoma" w:hAnsi="Tahoma" w:cs="Tahoma"/>
          <w:sz w:val="20"/>
          <w:szCs w:val="20"/>
        </w:rPr>
        <w:t xml:space="preserve"> semestre 2017 (dont 5 175 placées en zone d’attente). On comptait également 956 demandes d’asile à la frontière en 2016 (dont 19,4% d’admission sur le territoire) et 606 demandes au 1</w:t>
      </w:r>
      <w:r w:rsidRPr="005D5550">
        <w:rPr>
          <w:rFonts w:ascii="Tahoma" w:hAnsi="Tahoma" w:cs="Tahoma"/>
          <w:sz w:val="20"/>
          <w:szCs w:val="20"/>
          <w:vertAlign w:val="superscript"/>
        </w:rPr>
        <w:t>er</w:t>
      </w:r>
      <w:r>
        <w:rPr>
          <w:rFonts w:ascii="Tahoma" w:hAnsi="Tahoma" w:cs="Tahoma"/>
          <w:sz w:val="20"/>
          <w:szCs w:val="20"/>
        </w:rPr>
        <w:t xml:space="preserve"> semestre 2017 (dont 17,1% d’admission). Le taux de refoulement, quant à lui, atteignait 53% en 2016 et 61% au 1</w:t>
      </w:r>
      <w:r w:rsidRPr="005D5550">
        <w:rPr>
          <w:rFonts w:ascii="Tahoma" w:hAnsi="Tahoma" w:cs="Tahoma"/>
          <w:sz w:val="20"/>
          <w:szCs w:val="20"/>
          <w:vertAlign w:val="superscript"/>
        </w:rPr>
        <w:t>er</w:t>
      </w:r>
      <w:r>
        <w:rPr>
          <w:rFonts w:ascii="Tahoma" w:hAnsi="Tahoma" w:cs="Tahoma"/>
          <w:sz w:val="20"/>
          <w:szCs w:val="20"/>
        </w:rPr>
        <w:t xml:space="preserve"> semestre 2017</w:t>
      </w:r>
      <w:r>
        <w:rPr>
          <w:rStyle w:val="Appelnotedebasdep"/>
          <w:rFonts w:ascii="Tahoma" w:hAnsi="Tahoma" w:cs="Tahoma"/>
          <w:sz w:val="20"/>
          <w:szCs w:val="20"/>
        </w:rPr>
        <w:footnoteReference w:id="6"/>
      </w:r>
      <w:r>
        <w:rPr>
          <w:rFonts w:ascii="Tahoma" w:hAnsi="Tahoma" w:cs="Tahoma"/>
          <w:sz w:val="20"/>
          <w:szCs w:val="20"/>
        </w:rPr>
        <w:t xml:space="preserve">. </w:t>
      </w:r>
    </w:p>
    <w:p w14:paraId="528DF522" w14:textId="77777777" w:rsidR="0018129F" w:rsidRPr="006A3AE3" w:rsidRDefault="0018129F" w:rsidP="0018129F">
      <w:pPr>
        <w:jc w:val="both"/>
        <w:rPr>
          <w:rFonts w:ascii="Tahoma" w:hAnsi="Tahoma" w:cs="Tahoma"/>
          <w:sz w:val="20"/>
          <w:szCs w:val="20"/>
        </w:rPr>
      </w:pPr>
    </w:p>
    <w:p w14:paraId="5D4ED3EB" w14:textId="52C00405" w:rsidR="0003037B" w:rsidRDefault="00A4595B" w:rsidP="00371093">
      <w:pPr>
        <w:jc w:val="both"/>
        <w:rPr>
          <w:rFonts w:ascii="Tahoma" w:hAnsi="Tahoma" w:cs="Tahoma"/>
          <w:sz w:val="20"/>
          <w:szCs w:val="20"/>
        </w:rPr>
      </w:pPr>
      <w:r>
        <w:rPr>
          <w:rFonts w:ascii="Tahoma" w:hAnsi="Tahoma" w:cs="Tahoma"/>
          <w:sz w:val="20"/>
          <w:szCs w:val="20"/>
        </w:rPr>
        <w:lastRenderedPageBreak/>
        <w:t>Le droit qui y est applicable est dérogatoire au droit commun, ce qui a pour conséquence d’impacter négativement les droits des justiciables étrangers.</w:t>
      </w:r>
    </w:p>
    <w:p w14:paraId="2B671693" w14:textId="77777777" w:rsidR="0018129F" w:rsidRDefault="0018129F" w:rsidP="00371093">
      <w:pPr>
        <w:jc w:val="both"/>
        <w:rPr>
          <w:rFonts w:ascii="Tahoma" w:hAnsi="Tahoma" w:cs="Tahoma"/>
          <w:sz w:val="20"/>
          <w:szCs w:val="20"/>
        </w:rPr>
      </w:pPr>
    </w:p>
    <w:p w14:paraId="69C3950C" w14:textId="77777777" w:rsidR="006B476A" w:rsidRPr="006A3AE3" w:rsidRDefault="006B476A" w:rsidP="0094198B">
      <w:pPr>
        <w:jc w:val="both"/>
        <w:rPr>
          <w:rFonts w:ascii="Tahoma" w:hAnsi="Tahoma" w:cs="Tahoma"/>
          <w:sz w:val="20"/>
          <w:szCs w:val="20"/>
        </w:rPr>
      </w:pPr>
    </w:p>
    <w:p w14:paraId="4A86FA11" w14:textId="1CAE911E" w:rsidR="00A4595B" w:rsidRPr="004D50CB" w:rsidRDefault="0094198B" w:rsidP="00A4595B">
      <w:pPr>
        <w:jc w:val="both"/>
        <w:rPr>
          <w:rFonts w:ascii="Tahoma" w:hAnsi="Tahoma" w:cs="Tahoma"/>
          <w:b/>
          <w:color w:val="5F5F5F"/>
          <w:sz w:val="22"/>
          <w:szCs w:val="22"/>
        </w:rPr>
      </w:pPr>
      <w:r w:rsidRPr="004D50CB">
        <w:rPr>
          <w:rFonts w:ascii="Tahoma" w:hAnsi="Tahoma" w:cs="Tahoma"/>
          <w:b/>
          <w:color w:val="5F5F5F"/>
          <w:sz w:val="22"/>
          <w:szCs w:val="22"/>
        </w:rPr>
        <w:t xml:space="preserve">Un cadre </w:t>
      </w:r>
      <w:r w:rsidR="00D57F76" w:rsidRPr="004D50CB">
        <w:rPr>
          <w:rFonts w:ascii="Tahoma" w:hAnsi="Tahoma" w:cs="Tahoma"/>
          <w:b/>
          <w:color w:val="5F5F5F"/>
          <w:sz w:val="22"/>
          <w:szCs w:val="22"/>
        </w:rPr>
        <w:t>juridique</w:t>
      </w:r>
      <w:r w:rsidR="00A4595B" w:rsidRPr="004D50CB">
        <w:rPr>
          <w:rFonts w:ascii="Tahoma" w:hAnsi="Tahoma" w:cs="Tahoma"/>
          <w:b/>
          <w:color w:val="5F5F5F"/>
          <w:sz w:val="22"/>
          <w:szCs w:val="22"/>
        </w:rPr>
        <w:t xml:space="preserve"> ac</w:t>
      </w:r>
      <w:r w:rsidRPr="004D50CB">
        <w:rPr>
          <w:rFonts w:ascii="Tahoma" w:hAnsi="Tahoma" w:cs="Tahoma"/>
          <w:b/>
          <w:color w:val="5F5F5F"/>
          <w:sz w:val="22"/>
          <w:szCs w:val="22"/>
        </w:rPr>
        <w:t>croissant</w:t>
      </w:r>
      <w:r w:rsidR="00A4595B" w:rsidRPr="004D50CB">
        <w:rPr>
          <w:rFonts w:ascii="Tahoma" w:hAnsi="Tahoma" w:cs="Tahoma"/>
          <w:b/>
          <w:color w:val="5F5F5F"/>
          <w:sz w:val="22"/>
          <w:szCs w:val="22"/>
        </w:rPr>
        <w:t xml:space="preserve"> la vulnérabilité des justiciables étrangers</w:t>
      </w:r>
    </w:p>
    <w:p w14:paraId="37344368" w14:textId="77777777" w:rsidR="00A4595B" w:rsidRDefault="00A4595B" w:rsidP="00A4595B">
      <w:pPr>
        <w:jc w:val="both"/>
        <w:rPr>
          <w:rFonts w:ascii="Tahoma" w:hAnsi="Tahoma" w:cs="Tahoma"/>
          <w:b/>
          <w:color w:val="800000"/>
          <w:sz w:val="22"/>
          <w:szCs w:val="22"/>
        </w:rPr>
      </w:pPr>
    </w:p>
    <w:p w14:paraId="02E9557E" w14:textId="77777777" w:rsidR="0027637F" w:rsidRDefault="0094198B" w:rsidP="0094198B">
      <w:pPr>
        <w:jc w:val="both"/>
        <w:rPr>
          <w:rFonts w:ascii="Tahoma" w:hAnsi="Tahoma" w:cs="Tahoma"/>
          <w:sz w:val="20"/>
          <w:szCs w:val="20"/>
        </w:rPr>
      </w:pPr>
      <w:r>
        <w:rPr>
          <w:rFonts w:ascii="Tahoma" w:hAnsi="Tahoma" w:cs="Tahoma"/>
          <w:sz w:val="20"/>
          <w:szCs w:val="20"/>
        </w:rPr>
        <w:t xml:space="preserve">Les justiciables en zone d’attente font face à de nombreuses difficultés ayant trait à l’accès au juge, à l’effectivité des droits de la défense mais également au droit à un procès équitable. </w:t>
      </w:r>
    </w:p>
    <w:p w14:paraId="1B5AC12E" w14:textId="2A2BBE6F" w:rsidR="0027637F" w:rsidRDefault="0027637F" w:rsidP="0094198B">
      <w:pPr>
        <w:jc w:val="both"/>
        <w:rPr>
          <w:rFonts w:ascii="Tahoma" w:hAnsi="Tahoma" w:cs="Tahoma"/>
          <w:sz w:val="20"/>
          <w:szCs w:val="20"/>
        </w:rPr>
      </w:pPr>
    </w:p>
    <w:p w14:paraId="6B356490" w14:textId="77777777" w:rsidR="0051632D" w:rsidRDefault="0051632D" w:rsidP="0094198B">
      <w:pPr>
        <w:jc w:val="both"/>
        <w:rPr>
          <w:rFonts w:ascii="Tahoma" w:hAnsi="Tahoma" w:cs="Tahoma"/>
          <w:sz w:val="20"/>
          <w:szCs w:val="20"/>
        </w:rPr>
      </w:pPr>
    </w:p>
    <w:p w14:paraId="03B1C454" w14:textId="3BA46759" w:rsidR="0027637F" w:rsidRPr="004D50CB" w:rsidRDefault="0027637F" w:rsidP="004D50CB">
      <w:pPr>
        <w:jc w:val="both"/>
        <w:rPr>
          <w:rFonts w:ascii="Tahoma" w:hAnsi="Tahoma" w:cs="Tahoma"/>
          <w:b/>
          <w:sz w:val="20"/>
          <w:szCs w:val="20"/>
        </w:rPr>
      </w:pPr>
      <w:r w:rsidRPr="004D50CB">
        <w:rPr>
          <w:rFonts w:ascii="Tahoma" w:hAnsi="Tahoma" w:cs="Tahoma"/>
          <w:b/>
          <w:sz w:val="20"/>
          <w:szCs w:val="20"/>
        </w:rPr>
        <w:t>Une procédure in</w:t>
      </w:r>
      <w:r w:rsidR="00677891" w:rsidRPr="004D50CB">
        <w:rPr>
          <w:rFonts w:ascii="Tahoma" w:hAnsi="Tahoma" w:cs="Tahoma"/>
          <w:b/>
          <w:sz w:val="20"/>
          <w:szCs w:val="20"/>
        </w:rPr>
        <w:t>inte</w:t>
      </w:r>
      <w:r w:rsidRPr="004D50CB">
        <w:rPr>
          <w:rFonts w:ascii="Tahoma" w:hAnsi="Tahoma" w:cs="Tahoma"/>
          <w:b/>
          <w:sz w:val="20"/>
          <w:szCs w:val="20"/>
        </w:rPr>
        <w:t>l</w:t>
      </w:r>
      <w:r w:rsidR="00677891" w:rsidRPr="004D50CB">
        <w:rPr>
          <w:rFonts w:ascii="Tahoma" w:hAnsi="Tahoma" w:cs="Tahoma"/>
          <w:b/>
          <w:sz w:val="20"/>
          <w:szCs w:val="20"/>
        </w:rPr>
        <w:t>l</w:t>
      </w:r>
      <w:r w:rsidRPr="004D50CB">
        <w:rPr>
          <w:rFonts w:ascii="Tahoma" w:hAnsi="Tahoma" w:cs="Tahoma"/>
          <w:b/>
          <w:sz w:val="20"/>
          <w:szCs w:val="20"/>
        </w:rPr>
        <w:t xml:space="preserve">igible </w:t>
      </w:r>
    </w:p>
    <w:p w14:paraId="2DDF9B94" w14:textId="77777777" w:rsidR="00013256" w:rsidRDefault="00013256" w:rsidP="0094198B">
      <w:pPr>
        <w:jc w:val="both"/>
        <w:rPr>
          <w:rFonts w:ascii="Tahoma" w:hAnsi="Tahoma" w:cs="Tahoma"/>
          <w:sz w:val="20"/>
          <w:szCs w:val="20"/>
        </w:rPr>
      </w:pPr>
    </w:p>
    <w:p w14:paraId="6B0AAF77" w14:textId="5795EE30" w:rsidR="009412AA" w:rsidRDefault="0094198B" w:rsidP="0094198B">
      <w:pPr>
        <w:jc w:val="both"/>
        <w:rPr>
          <w:rFonts w:ascii="Tahoma" w:hAnsi="Tahoma" w:cs="Tahoma"/>
          <w:sz w:val="20"/>
          <w:szCs w:val="20"/>
        </w:rPr>
      </w:pPr>
      <w:r>
        <w:rPr>
          <w:rFonts w:ascii="Tahoma" w:hAnsi="Tahoma" w:cs="Tahoma"/>
          <w:sz w:val="20"/>
          <w:szCs w:val="20"/>
        </w:rPr>
        <w:t>Cela s’explique, premièrement, par le fait que les procédures y sont complexes et difficilement compréhensibles</w:t>
      </w:r>
      <w:r w:rsidR="0027637F">
        <w:rPr>
          <w:rFonts w:ascii="Tahoma" w:hAnsi="Tahoma" w:cs="Tahoma"/>
          <w:sz w:val="20"/>
          <w:szCs w:val="20"/>
        </w:rPr>
        <w:t xml:space="preserve"> et </w:t>
      </w:r>
      <w:r w:rsidR="00677891">
        <w:rPr>
          <w:rFonts w:ascii="Tahoma" w:hAnsi="Tahoma" w:cs="Tahoma"/>
          <w:sz w:val="20"/>
          <w:szCs w:val="20"/>
        </w:rPr>
        <w:t xml:space="preserve">que, trop souvent, </w:t>
      </w:r>
      <w:r w:rsidR="009412AA">
        <w:rPr>
          <w:rFonts w:ascii="Tahoma" w:hAnsi="Tahoma" w:cs="Tahoma"/>
          <w:sz w:val="20"/>
          <w:szCs w:val="20"/>
        </w:rPr>
        <w:t xml:space="preserve">les personnes ne sont ni informées de leurs droits, ni renseignées sur la procédure. </w:t>
      </w:r>
    </w:p>
    <w:p w14:paraId="24C22ED1" w14:textId="77777777" w:rsidR="00E53D7D" w:rsidRDefault="00E53D7D" w:rsidP="0094198B">
      <w:pPr>
        <w:jc w:val="both"/>
        <w:rPr>
          <w:rFonts w:ascii="Tahoma" w:hAnsi="Tahoma" w:cs="Tahoma"/>
          <w:sz w:val="20"/>
          <w:szCs w:val="20"/>
        </w:rPr>
      </w:pPr>
    </w:p>
    <w:p w14:paraId="13FA5B66" w14:textId="5E8EBBA9" w:rsidR="009412AA" w:rsidRDefault="009412AA" w:rsidP="0094198B">
      <w:pPr>
        <w:jc w:val="both"/>
        <w:rPr>
          <w:rFonts w:ascii="Tahoma" w:hAnsi="Tahoma" w:cs="Tahoma"/>
          <w:sz w:val="20"/>
          <w:szCs w:val="20"/>
        </w:rPr>
      </w:pPr>
      <w:r>
        <w:rPr>
          <w:rFonts w:ascii="Tahoma" w:hAnsi="Tahoma" w:cs="Tahoma"/>
          <w:sz w:val="20"/>
          <w:szCs w:val="20"/>
        </w:rPr>
        <w:t xml:space="preserve">Or, il appartient en principe à la police aux frontières (PAF) de </w:t>
      </w:r>
      <w:r w:rsidR="006B476A">
        <w:rPr>
          <w:rFonts w:ascii="Tahoma" w:hAnsi="Tahoma" w:cs="Tahoma"/>
          <w:sz w:val="20"/>
          <w:szCs w:val="20"/>
        </w:rPr>
        <w:t>réaliser</w:t>
      </w:r>
      <w:r w:rsidR="006B476A">
        <w:rPr>
          <w:rFonts w:ascii="Tahoma" w:hAnsi="Tahoma" w:cs="Tahoma"/>
          <w:sz w:val="20"/>
          <w:szCs w:val="20"/>
        </w:rPr>
        <w:t xml:space="preserve"> </w:t>
      </w:r>
      <w:r>
        <w:rPr>
          <w:rFonts w:ascii="Tahoma" w:hAnsi="Tahoma" w:cs="Tahoma"/>
          <w:sz w:val="20"/>
          <w:szCs w:val="20"/>
        </w:rPr>
        <w:t>ce travail d’information, en ayant, le cas échéant recours au service d’un interprète</w:t>
      </w:r>
      <w:r w:rsidR="006B476A">
        <w:rPr>
          <w:rFonts w:ascii="Tahoma" w:hAnsi="Tahoma" w:cs="Tahoma"/>
          <w:sz w:val="20"/>
          <w:szCs w:val="20"/>
        </w:rPr>
        <w:t>, notamment au moment de la mise en œuvre de la procédure de refus d’entrée et la décision de maintien en zone d’attente</w:t>
      </w:r>
      <w:r>
        <w:rPr>
          <w:rFonts w:ascii="Tahoma" w:hAnsi="Tahoma" w:cs="Tahoma"/>
          <w:sz w:val="20"/>
          <w:szCs w:val="20"/>
        </w:rPr>
        <w:t>.</w:t>
      </w:r>
      <w:r w:rsidR="006B476A">
        <w:rPr>
          <w:rFonts w:ascii="Tahoma" w:hAnsi="Tahoma" w:cs="Tahoma"/>
          <w:sz w:val="20"/>
          <w:szCs w:val="20"/>
        </w:rPr>
        <w:t xml:space="preserve"> La police doit informer les personnes de la procédure qui leur est appliquée et des droits afférents.</w:t>
      </w:r>
    </w:p>
    <w:p w14:paraId="120F98DF" w14:textId="77777777" w:rsidR="00E53D7D" w:rsidRDefault="00E53D7D" w:rsidP="0094198B">
      <w:pPr>
        <w:jc w:val="both"/>
        <w:rPr>
          <w:rFonts w:ascii="Tahoma" w:hAnsi="Tahoma" w:cs="Tahoma"/>
          <w:sz w:val="20"/>
          <w:szCs w:val="20"/>
        </w:rPr>
      </w:pPr>
    </w:p>
    <w:p w14:paraId="3CC8EFA0" w14:textId="745E899D" w:rsidR="0027637F" w:rsidRDefault="009412AA" w:rsidP="0094198B">
      <w:pPr>
        <w:jc w:val="both"/>
        <w:rPr>
          <w:rFonts w:ascii="Tahoma" w:hAnsi="Tahoma" w:cs="Tahoma"/>
          <w:sz w:val="20"/>
          <w:szCs w:val="20"/>
        </w:rPr>
      </w:pPr>
      <w:r>
        <w:rPr>
          <w:rFonts w:ascii="Tahoma" w:hAnsi="Tahoma" w:cs="Tahoma"/>
          <w:sz w:val="20"/>
          <w:szCs w:val="20"/>
        </w:rPr>
        <w:t xml:space="preserve">Cependant, les pratiques en fonction des zones d’attente sont disparates : à Roissy, les </w:t>
      </w:r>
      <w:r w:rsidR="006B476A">
        <w:rPr>
          <w:rFonts w:ascii="Tahoma" w:hAnsi="Tahoma" w:cs="Tahoma"/>
          <w:sz w:val="20"/>
          <w:szCs w:val="20"/>
        </w:rPr>
        <w:t>officiers</w:t>
      </w:r>
      <w:r w:rsidR="006B476A">
        <w:rPr>
          <w:rFonts w:ascii="Tahoma" w:hAnsi="Tahoma" w:cs="Tahoma"/>
          <w:sz w:val="20"/>
          <w:szCs w:val="20"/>
        </w:rPr>
        <w:t xml:space="preserve"> </w:t>
      </w:r>
      <w:r>
        <w:rPr>
          <w:rFonts w:ascii="Tahoma" w:hAnsi="Tahoma" w:cs="Tahoma"/>
          <w:sz w:val="20"/>
          <w:szCs w:val="20"/>
        </w:rPr>
        <w:t>de la PAF sont susceptible</w:t>
      </w:r>
      <w:r w:rsidR="009C30A7">
        <w:rPr>
          <w:rFonts w:ascii="Tahoma" w:hAnsi="Tahoma" w:cs="Tahoma"/>
          <w:sz w:val="20"/>
          <w:szCs w:val="20"/>
        </w:rPr>
        <w:t>s</w:t>
      </w:r>
      <w:r>
        <w:rPr>
          <w:rFonts w:ascii="Tahoma" w:hAnsi="Tahoma" w:cs="Tahoma"/>
          <w:sz w:val="20"/>
          <w:szCs w:val="20"/>
        </w:rPr>
        <w:t xml:space="preserve"> de faire appel à un service d’interprétariat physique ou par téléphone. </w:t>
      </w:r>
      <w:r w:rsidR="00043933">
        <w:rPr>
          <w:rFonts w:ascii="Tahoma" w:hAnsi="Tahoma" w:cs="Tahoma"/>
          <w:sz w:val="20"/>
          <w:szCs w:val="20"/>
        </w:rPr>
        <w:t xml:space="preserve">Il arrive également que les agents entreprennent de traduire par eux-mêmes ou </w:t>
      </w:r>
      <w:r w:rsidR="0027637F">
        <w:rPr>
          <w:rFonts w:ascii="Tahoma" w:hAnsi="Tahoma" w:cs="Tahoma"/>
          <w:sz w:val="20"/>
          <w:szCs w:val="20"/>
        </w:rPr>
        <w:t>effectuent la procédure en français</w:t>
      </w:r>
      <w:r w:rsidR="009C30A7">
        <w:rPr>
          <w:rFonts w:ascii="Tahoma" w:hAnsi="Tahoma" w:cs="Tahoma"/>
          <w:sz w:val="20"/>
          <w:szCs w:val="20"/>
        </w:rPr>
        <w:t xml:space="preserve"> (et ce, quand bien même la personne interrogée n’est pas francophone)</w:t>
      </w:r>
      <w:r w:rsidR="0027637F">
        <w:rPr>
          <w:rFonts w:ascii="Tahoma" w:hAnsi="Tahoma" w:cs="Tahoma"/>
          <w:sz w:val="20"/>
          <w:szCs w:val="20"/>
        </w:rPr>
        <w:t>.</w:t>
      </w:r>
      <w:r w:rsidR="00E53D7D">
        <w:rPr>
          <w:rFonts w:ascii="Tahoma" w:hAnsi="Tahoma" w:cs="Tahoma"/>
          <w:sz w:val="20"/>
          <w:szCs w:val="20"/>
        </w:rPr>
        <w:t xml:space="preserve"> </w:t>
      </w:r>
      <w:r w:rsidR="0027637F">
        <w:rPr>
          <w:rFonts w:ascii="Tahoma" w:hAnsi="Tahoma" w:cs="Tahoma"/>
          <w:sz w:val="20"/>
          <w:szCs w:val="20"/>
        </w:rPr>
        <w:t xml:space="preserve">En province, certaines zones d’attente ont recours à un service identique, d’autres font appel à des interprètes assermentés par la </w:t>
      </w:r>
      <w:r w:rsidR="0051632D">
        <w:rPr>
          <w:rFonts w:ascii="Tahoma" w:hAnsi="Tahoma" w:cs="Tahoma"/>
          <w:sz w:val="20"/>
          <w:szCs w:val="20"/>
        </w:rPr>
        <w:t>c</w:t>
      </w:r>
      <w:r w:rsidR="0027637F">
        <w:rPr>
          <w:rFonts w:ascii="Tahoma" w:hAnsi="Tahoma" w:cs="Tahoma"/>
          <w:sz w:val="20"/>
          <w:szCs w:val="20"/>
        </w:rPr>
        <w:t>our d’appel, d’autres ont recours à des policiers, personnels naviguant, personnel de l’aéroport ou encore des passagers</w:t>
      </w:r>
      <w:r w:rsidR="0051632D">
        <w:rPr>
          <w:rStyle w:val="Appelnotedebasdep"/>
          <w:rFonts w:ascii="Tahoma" w:hAnsi="Tahoma" w:cs="Tahoma"/>
          <w:sz w:val="20"/>
          <w:szCs w:val="20"/>
        </w:rPr>
        <w:footnoteReference w:id="7"/>
      </w:r>
      <w:r w:rsidR="0027637F">
        <w:rPr>
          <w:rFonts w:ascii="Tahoma" w:hAnsi="Tahoma" w:cs="Tahoma"/>
          <w:sz w:val="20"/>
          <w:szCs w:val="20"/>
        </w:rPr>
        <w:t xml:space="preserve">. </w:t>
      </w:r>
    </w:p>
    <w:p w14:paraId="3101905B" w14:textId="77777777" w:rsidR="00E53D7D" w:rsidRDefault="00E53D7D" w:rsidP="0094198B">
      <w:pPr>
        <w:jc w:val="both"/>
        <w:rPr>
          <w:rFonts w:ascii="Tahoma" w:hAnsi="Tahoma" w:cs="Tahoma"/>
          <w:sz w:val="20"/>
          <w:szCs w:val="20"/>
        </w:rPr>
      </w:pPr>
    </w:p>
    <w:p w14:paraId="2481A84B" w14:textId="01A4F96E" w:rsidR="00677891" w:rsidRDefault="0027637F" w:rsidP="0094198B">
      <w:pPr>
        <w:jc w:val="both"/>
        <w:rPr>
          <w:rFonts w:ascii="Tahoma" w:hAnsi="Tahoma" w:cs="Tahoma"/>
          <w:sz w:val="20"/>
          <w:szCs w:val="20"/>
        </w:rPr>
      </w:pPr>
      <w:r>
        <w:rPr>
          <w:rFonts w:ascii="Tahoma" w:hAnsi="Tahoma" w:cs="Tahoma"/>
          <w:sz w:val="20"/>
          <w:szCs w:val="20"/>
        </w:rPr>
        <w:t>Enfin, il convient de noter que lorsqu’il est fait appel à un service d’interprétariat par téléphone, bien souvent, c’est la même société et parfois le même interprète qui sera sollicité par la PAF, l’OFPRA…</w:t>
      </w:r>
    </w:p>
    <w:p w14:paraId="3164DB4D" w14:textId="1317A1BF" w:rsidR="00C4788B" w:rsidRDefault="00C4788B" w:rsidP="00677891">
      <w:pPr>
        <w:ind w:firstLine="708"/>
        <w:jc w:val="both"/>
        <w:rPr>
          <w:rFonts w:ascii="Tahoma" w:hAnsi="Tahoma" w:cs="Tahoma"/>
          <w:b/>
          <w:color w:val="808080" w:themeColor="background1" w:themeShade="80"/>
          <w:sz w:val="20"/>
          <w:szCs w:val="20"/>
        </w:rPr>
      </w:pPr>
    </w:p>
    <w:p w14:paraId="0CA4D27D" w14:textId="77777777" w:rsidR="0051632D" w:rsidRDefault="0051632D" w:rsidP="00677891">
      <w:pPr>
        <w:ind w:firstLine="708"/>
        <w:jc w:val="both"/>
        <w:rPr>
          <w:rFonts w:ascii="Tahoma" w:hAnsi="Tahoma" w:cs="Tahoma"/>
          <w:b/>
          <w:color w:val="808080" w:themeColor="background1" w:themeShade="80"/>
          <w:sz w:val="20"/>
          <w:szCs w:val="20"/>
        </w:rPr>
      </w:pPr>
    </w:p>
    <w:p w14:paraId="1D2218A5" w14:textId="62482E83" w:rsidR="00677891" w:rsidRPr="004D50CB" w:rsidRDefault="00677891" w:rsidP="004D50CB">
      <w:pPr>
        <w:jc w:val="both"/>
        <w:rPr>
          <w:rFonts w:ascii="Tahoma" w:hAnsi="Tahoma" w:cs="Tahoma"/>
          <w:b/>
          <w:sz w:val="20"/>
          <w:szCs w:val="20"/>
        </w:rPr>
      </w:pPr>
      <w:r w:rsidRPr="004D50CB">
        <w:rPr>
          <w:rFonts w:ascii="Tahoma" w:hAnsi="Tahoma" w:cs="Tahoma"/>
          <w:b/>
          <w:sz w:val="20"/>
          <w:szCs w:val="20"/>
        </w:rPr>
        <w:t>Une procédure sujette à l’arbitraire policier</w:t>
      </w:r>
    </w:p>
    <w:p w14:paraId="6646A83E" w14:textId="77777777" w:rsidR="00013256" w:rsidRDefault="00013256" w:rsidP="0094198B">
      <w:pPr>
        <w:jc w:val="both"/>
        <w:rPr>
          <w:rFonts w:ascii="Tahoma" w:hAnsi="Tahoma" w:cs="Tahoma"/>
          <w:sz w:val="20"/>
          <w:szCs w:val="20"/>
        </w:rPr>
      </w:pPr>
    </w:p>
    <w:p w14:paraId="6394A369" w14:textId="76604512" w:rsidR="009C30A7" w:rsidRDefault="00677891" w:rsidP="0094198B">
      <w:pPr>
        <w:jc w:val="both"/>
        <w:rPr>
          <w:rFonts w:ascii="Tahoma" w:hAnsi="Tahoma" w:cs="Tahoma"/>
          <w:sz w:val="20"/>
          <w:szCs w:val="20"/>
        </w:rPr>
      </w:pPr>
      <w:r>
        <w:rPr>
          <w:rFonts w:ascii="Tahoma" w:hAnsi="Tahoma" w:cs="Tahoma"/>
          <w:sz w:val="20"/>
          <w:szCs w:val="20"/>
        </w:rPr>
        <w:t xml:space="preserve">Lorsque la personne étrangère fait l’objet d’un contrôle, après vérification de sa situation, elle </w:t>
      </w:r>
      <w:r w:rsidR="009C30A7">
        <w:rPr>
          <w:rFonts w:ascii="Tahoma" w:hAnsi="Tahoma" w:cs="Tahoma"/>
          <w:sz w:val="20"/>
          <w:szCs w:val="20"/>
        </w:rPr>
        <w:t>est, dans la majorité des cas, placée</w:t>
      </w:r>
      <w:r>
        <w:rPr>
          <w:rFonts w:ascii="Tahoma" w:hAnsi="Tahoma" w:cs="Tahoma"/>
          <w:sz w:val="20"/>
          <w:szCs w:val="20"/>
        </w:rPr>
        <w:t xml:space="preserve"> en zone d’attente</w:t>
      </w:r>
      <w:r w:rsidR="009C30A7">
        <w:rPr>
          <w:rFonts w:ascii="Tahoma" w:hAnsi="Tahoma" w:cs="Tahoma"/>
          <w:sz w:val="20"/>
          <w:szCs w:val="20"/>
        </w:rPr>
        <w:t xml:space="preserve"> (elle peut également être renvoyée directement vers son pays de provenance, si la PAF ne lui a pas expliqué ce que recouvrait le jour franc, si cette dernière </w:t>
      </w:r>
      <w:r w:rsidR="00ED5B34">
        <w:rPr>
          <w:rFonts w:ascii="Tahoma" w:hAnsi="Tahoma" w:cs="Tahoma"/>
          <w:sz w:val="20"/>
          <w:szCs w:val="20"/>
        </w:rPr>
        <w:t>lui en a dénié le bénéfice</w:t>
      </w:r>
      <w:r w:rsidR="009C30A7">
        <w:rPr>
          <w:rFonts w:ascii="Tahoma" w:hAnsi="Tahoma" w:cs="Tahoma"/>
          <w:sz w:val="20"/>
          <w:szCs w:val="20"/>
        </w:rPr>
        <w:t>, ou, si la personne, d’elle-même</w:t>
      </w:r>
      <w:r w:rsidR="00ED5B34">
        <w:rPr>
          <w:rFonts w:ascii="Tahoma" w:hAnsi="Tahoma" w:cs="Tahoma"/>
          <w:sz w:val="20"/>
          <w:szCs w:val="20"/>
        </w:rPr>
        <w:t>,</w:t>
      </w:r>
      <w:r w:rsidR="009C30A7">
        <w:rPr>
          <w:rFonts w:ascii="Tahoma" w:hAnsi="Tahoma" w:cs="Tahoma"/>
          <w:sz w:val="20"/>
          <w:szCs w:val="20"/>
        </w:rPr>
        <w:t xml:space="preserve"> refuse d’en bénéficier)</w:t>
      </w:r>
      <w:r>
        <w:rPr>
          <w:rFonts w:ascii="Tahoma" w:hAnsi="Tahoma" w:cs="Tahoma"/>
          <w:sz w:val="20"/>
          <w:szCs w:val="20"/>
        </w:rPr>
        <w:t xml:space="preserve">. </w:t>
      </w:r>
    </w:p>
    <w:p w14:paraId="544E653D" w14:textId="77777777" w:rsidR="00E53D7D" w:rsidRDefault="00E53D7D" w:rsidP="0094198B">
      <w:pPr>
        <w:jc w:val="both"/>
        <w:rPr>
          <w:rFonts w:ascii="Tahoma" w:hAnsi="Tahoma" w:cs="Tahoma"/>
          <w:sz w:val="20"/>
          <w:szCs w:val="20"/>
        </w:rPr>
      </w:pPr>
    </w:p>
    <w:p w14:paraId="062D5061" w14:textId="40ABA580" w:rsidR="00677891" w:rsidRDefault="00677891" w:rsidP="0094198B">
      <w:pPr>
        <w:jc w:val="both"/>
        <w:rPr>
          <w:rFonts w:ascii="Tahoma" w:hAnsi="Tahoma" w:cs="Tahoma"/>
          <w:sz w:val="20"/>
          <w:szCs w:val="20"/>
        </w:rPr>
      </w:pPr>
      <w:r>
        <w:rPr>
          <w:rFonts w:ascii="Tahoma" w:hAnsi="Tahoma" w:cs="Tahoma"/>
          <w:sz w:val="20"/>
          <w:szCs w:val="20"/>
        </w:rPr>
        <w:t>Durant 96</w:t>
      </w:r>
      <w:r w:rsidR="0051632D">
        <w:rPr>
          <w:rFonts w:ascii="Tahoma" w:hAnsi="Tahoma" w:cs="Tahoma"/>
          <w:sz w:val="20"/>
          <w:szCs w:val="20"/>
        </w:rPr>
        <w:t>h</w:t>
      </w:r>
      <w:r>
        <w:rPr>
          <w:rFonts w:ascii="Tahoma" w:hAnsi="Tahoma" w:cs="Tahoma"/>
          <w:sz w:val="20"/>
          <w:szCs w:val="20"/>
        </w:rPr>
        <w:t xml:space="preserve"> cette dernière se trouve privée de liberté sans qu’aucun contrôle judiciaire ne soit opéré. Elle se trouve placée, pendant ce laps de temps, sous l’unique contrôle de la PAF. </w:t>
      </w:r>
      <w:r w:rsidR="0051632D">
        <w:rPr>
          <w:rFonts w:ascii="Tahoma" w:hAnsi="Tahoma" w:cs="Tahoma"/>
          <w:sz w:val="20"/>
          <w:szCs w:val="20"/>
        </w:rPr>
        <w:t>En pratique, l’Anafé constate des pratiques disparates en fonction des zones d’attente et parfois même au sein d’une m</w:t>
      </w:r>
      <w:r w:rsidR="00E53D7D">
        <w:rPr>
          <w:rFonts w:ascii="Tahoma" w:hAnsi="Tahoma" w:cs="Tahoma"/>
          <w:sz w:val="20"/>
          <w:szCs w:val="20"/>
        </w:rPr>
        <w:t>ê</w:t>
      </w:r>
      <w:r w:rsidR="0051632D">
        <w:rPr>
          <w:rFonts w:ascii="Tahoma" w:hAnsi="Tahoma" w:cs="Tahoma"/>
          <w:sz w:val="20"/>
          <w:szCs w:val="20"/>
        </w:rPr>
        <w:t>me zone d’attente en fonction des brigades. Les personnes sont souvent victimes de pratiques discriminatoires que ce soit au moment du refus d’entrée et de la décision de maintien en zone d’attente ou plus tard au cours de la procédure. Par exemple</w:t>
      </w:r>
      <w:r>
        <w:rPr>
          <w:rFonts w:ascii="Tahoma" w:hAnsi="Tahoma" w:cs="Tahoma"/>
          <w:sz w:val="20"/>
          <w:szCs w:val="20"/>
        </w:rPr>
        <w:t xml:space="preserve">, l’Anafé a pu observer que le maintien de personnes latino-américaines était souvent justifié par le fait qu’elles représenteraient « un risque migratoire » aux yeux des personnels de police les ayant contrôlées. Parfois, cette notion constitue l’unique base justifiant le maintien de la personne. </w:t>
      </w:r>
      <w:r w:rsidR="008B59D8">
        <w:rPr>
          <w:rFonts w:ascii="Tahoma" w:hAnsi="Tahoma" w:cs="Tahoma"/>
          <w:sz w:val="20"/>
          <w:szCs w:val="20"/>
        </w:rPr>
        <w:t xml:space="preserve">Or, cette dernière ne fait pas l’objet d’une définition juridique claire et conduit à des décisions arbitraires, voire discriminantes, et à des situations confinant parfois à l’absurde, </w:t>
      </w:r>
      <w:r w:rsidR="00F65CB4">
        <w:rPr>
          <w:rFonts w:ascii="Tahoma" w:hAnsi="Tahoma" w:cs="Tahoma"/>
          <w:sz w:val="20"/>
          <w:szCs w:val="20"/>
        </w:rPr>
        <w:t>criminalisant un peu plus les personnes étrangères.</w:t>
      </w:r>
    </w:p>
    <w:p w14:paraId="255588C6" w14:textId="77777777" w:rsidR="00F65CB4" w:rsidRDefault="00F65CB4" w:rsidP="0094198B">
      <w:pPr>
        <w:jc w:val="both"/>
        <w:rPr>
          <w:rFonts w:ascii="Tahoma" w:hAnsi="Tahoma" w:cs="Tahoma"/>
          <w:sz w:val="20"/>
          <w:szCs w:val="20"/>
        </w:rPr>
      </w:pPr>
    </w:p>
    <w:p w14:paraId="5D6CED2B" w14:textId="0F097A05" w:rsidR="00F65CB4" w:rsidRDefault="00F65CB4" w:rsidP="0094198B">
      <w:pPr>
        <w:jc w:val="both"/>
        <w:rPr>
          <w:rFonts w:ascii="Tahoma" w:hAnsi="Tahoma" w:cs="Tahoma"/>
          <w:sz w:val="20"/>
          <w:szCs w:val="20"/>
        </w:rPr>
      </w:pPr>
      <w:r>
        <w:rPr>
          <w:rFonts w:ascii="Tahoma" w:hAnsi="Tahoma" w:cs="Tahoma"/>
          <w:sz w:val="20"/>
          <w:szCs w:val="20"/>
        </w:rPr>
        <w:t>Passé le délai de 96</w:t>
      </w:r>
      <w:r w:rsidR="0051632D">
        <w:rPr>
          <w:rFonts w:ascii="Tahoma" w:hAnsi="Tahoma" w:cs="Tahoma"/>
          <w:sz w:val="20"/>
          <w:szCs w:val="20"/>
        </w:rPr>
        <w:t>h</w:t>
      </w:r>
      <w:r>
        <w:rPr>
          <w:rFonts w:ascii="Tahoma" w:hAnsi="Tahoma" w:cs="Tahoma"/>
          <w:sz w:val="20"/>
          <w:szCs w:val="20"/>
        </w:rPr>
        <w:t xml:space="preserve">, si la personne se trouve toujours en zone d’attente, l’administration peut demander au juge des libertés et de la détention (JLD) de prolonger le maintien de l’intéressée pour une durée de 8 jours supplémentaires afin de pouvoir organiser son renvoi. </w:t>
      </w:r>
    </w:p>
    <w:p w14:paraId="4FA245E0" w14:textId="77777777" w:rsidR="00E53D7D" w:rsidRDefault="00E53D7D" w:rsidP="0094198B">
      <w:pPr>
        <w:jc w:val="both"/>
        <w:rPr>
          <w:rFonts w:ascii="Tahoma" w:hAnsi="Tahoma" w:cs="Tahoma"/>
          <w:sz w:val="20"/>
          <w:szCs w:val="20"/>
        </w:rPr>
      </w:pPr>
    </w:p>
    <w:p w14:paraId="4C41CBA8" w14:textId="465D611A" w:rsidR="00F65CB4" w:rsidRDefault="00F65CB4" w:rsidP="0094198B">
      <w:pPr>
        <w:jc w:val="both"/>
        <w:rPr>
          <w:rFonts w:ascii="Tahoma" w:hAnsi="Tahoma" w:cs="Tahoma"/>
          <w:sz w:val="20"/>
          <w:szCs w:val="20"/>
        </w:rPr>
      </w:pPr>
      <w:r>
        <w:rPr>
          <w:rFonts w:ascii="Tahoma" w:hAnsi="Tahoma" w:cs="Tahoma"/>
          <w:sz w:val="20"/>
          <w:szCs w:val="20"/>
        </w:rPr>
        <w:t>Cependant, il est possible que la personne maintenue (à l’exception des personnes en procédure asile et hors jour franc) fasse l’objet d’une tentative de renvoi, et ce, avant même d’être présentée au juge.</w:t>
      </w:r>
      <w:r w:rsidR="0061655E">
        <w:rPr>
          <w:rFonts w:ascii="Tahoma" w:hAnsi="Tahoma" w:cs="Tahoma"/>
          <w:sz w:val="20"/>
          <w:szCs w:val="20"/>
        </w:rPr>
        <w:t xml:space="preserve"> En effet, la personne placée en zone d’attente l’est le « </w:t>
      </w:r>
      <w:r w:rsidR="0061655E" w:rsidRPr="004D50CB">
        <w:rPr>
          <w:rFonts w:ascii="Tahoma" w:hAnsi="Tahoma" w:cs="Tahoma"/>
          <w:i/>
          <w:sz w:val="20"/>
          <w:szCs w:val="20"/>
        </w:rPr>
        <w:t>temps strictement nécessaire à son départ</w:t>
      </w:r>
      <w:r w:rsidR="0061655E">
        <w:rPr>
          <w:rFonts w:ascii="Tahoma" w:hAnsi="Tahoma" w:cs="Tahoma"/>
          <w:sz w:val="20"/>
          <w:szCs w:val="20"/>
        </w:rPr>
        <w:t> » (article L</w:t>
      </w:r>
      <w:r w:rsidR="00E53D7D">
        <w:rPr>
          <w:rFonts w:ascii="Tahoma" w:hAnsi="Tahoma" w:cs="Tahoma"/>
          <w:sz w:val="20"/>
          <w:szCs w:val="20"/>
        </w:rPr>
        <w:t>.</w:t>
      </w:r>
      <w:r w:rsidR="0061655E">
        <w:rPr>
          <w:rFonts w:ascii="Tahoma" w:hAnsi="Tahoma" w:cs="Tahoma"/>
          <w:sz w:val="20"/>
          <w:szCs w:val="20"/>
        </w:rPr>
        <w:t xml:space="preserve"> 221-1 du CESEDA).</w:t>
      </w:r>
      <w:r>
        <w:rPr>
          <w:rFonts w:ascii="Tahoma" w:hAnsi="Tahoma" w:cs="Tahoma"/>
          <w:sz w:val="20"/>
          <w:szCs w:val="20"/>
        </w:rPr>
        <w:t xml:space="preserve">  </w:t>
      </w:r>
    </w:p>
    <w:p w14:paraId="37B3D5DB" w14:textId="77777777" w:rsidR="00083028" w:rsidRDefault="00083028" w:rsidP="00083028">
      <w:pPr>
        <w:jc w:val="both"/>
        <w:rPr>
          <w:rFonts w:ascii="Tahoma" w:hAnsi="Tahoma" w:cs="Tahoma"/>
          <w:sz w:val="20"/>
          <w:szCs w:val="20"/>
        </w:rPr>
      </w:pPr>
    </w:p>
    <w:p w14:paraId="2A04BF35" w14:textId="77777777" w:rsidR="00083028" w:rsidRDefault="00083028" w:rsidP="00083028">
      <w:pPr>
        <w:jc w:val="both"/>
        <w:rPr>
          <w:rFonts w:ascii="Tahoma" w:hAnsi="Tahoma" w:cs="Tahoma"/>
          <w:b/>
          <w:sz w:val="20"/>
          <w:szCs w:val="20"/>
        </w:rPr>
      </w:pPr>
    </w:p>
    <w:p w14:paraId="2B6FBFBF" w14:textId="091FF4F3" w:rsidR="00F65CB4" w:rsidRDefault="00F65CB4" w:rsidP="00083028">
      <w:pPr>
        <w:jc w:val="both"/>
        <w:rPr>
          <w:rFonts w:ascii="Tahoma" w:hAnsi="Tahoma" w:cs="Tahoma"/>
          <w:b/>
          <w:color w:val="808080" w:themeColor="background1" w:themeShade="80"/>
          <w:sz w:val="20"/>
          <w:szCs w:val="20"/>
        </w:rPr>
      </w:pPr>
      <w:r w:rsidRPr="004D50CB">
        <w:rPr>
          <w:rFonts w:ascii="Tahoma" w:hAnsi="Tahoma" w:cs="Tahoma"/>
          <w:b/>
          <w:sz w:val="20"/>
          <w:szCs w:val="20"/>
        </w:rPr>
        <w:t>Une</w:t>
      </w:r>
      <w:r w:rsidR="002E588F" w:rsidRPr="004D50CB">
        <w:rPr>
          <w:rFonts w:ascii="Tahoma" w:hAnsi="Tahoma" w:cs="Tahoma"/>
          <w:b/>
          <w:sz w:val="20"/>
          <w:szCs w:val="20"/>
        </w:rPr>
        <w:t xml:space="preserve"> procédure ayant </w:t>
      </w:r>
      <w:r w:rsidR="0003037B" w:rsidRPr="004D50CB">
        <w:rPr>
          <w:rFonts w:ascii="Tahoma" w:hAnsi="Tahoma" w:cs="Tahoma"/>
          <w:b/>
          <w:sz w:val="20"/>
          <w:szCs w:val="20"/>
        </w:rPr>
        <w:t>pour</w:t>
      </w:r>
      <w:r w:rsidR="002E588F" w:rsidRPr="004D50CB">
        <w:rPr>
          <w:rFonts w:ascii="Tahoma" w:hAnsi="Tahoma" w:cs="Tahoma"/>
          <w:b/>
          <w:sz w:val="20"/>
          <w:szCs w:val="20"/>
        </w:rPr>
        <w:t xml:space="preserve"> </w:t>
      </w:r>
      <w:r w:rsidR="00D57F76" w:rsidRPr="004D50CB">
        <w:rPr>
          <w:rFonts w:ascii="Tahoma" w:hAnsi="Tahoma" w:cs="Tahoma"/>
          <w:b/>
          <w:sz w:val="20"/>
          <w:szCs w:val="20"/>
        </w:rPr>
        <w:t>principal</w:t>
      </w:r>
      <w:r w:rsidR="002E588F" w:rsidRPr="004D50CB">
        <w:rPr>
          <w:rFonts w:ascii="Tahoma" w:hAnsi="Tahoma" w:cs="Tahoma"/>
          <w:b/>
          <w:sz w:val="20"/>
          <w:szCs w:val="20"/>
        </w:rPr>
        <w:t xml:space="preserve"> objectif</w:t>
      </w:r>
      <w:r w:rsidRPr="004D50CB">
        <w:rPr>
          <w:rFonts w:ascii="Tahoma" w:hAnsi="Tahoma" w:cs="Tahoma"/>
          <w:b/>
          <w:sz w:val="20"/>
          <w:szCs w:val="20"/>
        </w:rPr>
        <w:t xml:space="preserve"> la célérité </w:t>
      </w:r>
      <w:r w:rsidR="00E53D7D">
        <w:rPr>
          <w:rFonts w:ascii="Tahoma" w:hAnsi="Tahoma" w:cs="Tahoma"/>
          <w:b/>
          <w:sz w:val="20"/>
          <w:szCs w:val="20"/>
        </w:rPr>
        <w:t>pour refouler les personnes</w:t>
      </w:r>
    </w:p>
    <w:p w14:paraId="2CC2C070" w14:textId="77777777" w:rsidR="00E53D7D" w:rsidRDefault="00E53D7D" w:rsidP="00F65CB4">
      <w:pPr>
        <w:jc w:val="both"/>
        <w:rPr>
          <w:rFonts w:ascii="Tahoma" w:hAnsi="Tahoma" w:cs="Tahoma"/>
          <w:sz w:val="20"/>
          <w:szCs w:val="20"/>
        </w:rPr>
      </w:pPr>
    </w:p>
    <w:p w14:paraId="538CE460" w14:textId="540F85EF" w:rsidR="0094198B" w:rsidRDefault="00F65CB4" w:rsidP="00F65CB4">
      <w:pPr>
        <w:jc w:val="both"/>
        <w:rPr>
          <w:rFonts w:ascii="Tahoma" w:hAnsi="Tahoma" w:cs="Tahoma"/>
          <w:sz w:val="20"/>
          <w:szCs w:val="20"/>
        </w:rPr>
      </w:pPr>
      <w:r>
        <w:rPr>
          <w:rFonts w:ascii="Tahoma" w:hAnsi="Tahoma" w:cs="Tahoma"/>
          <w:sz w:val="20"/>
          <w:szCs w:val="20"/>
        </w:rPr>
        <w:t>L</w:t>
      </w:r>
      <w:r w:rsidR="009412AA">
        <w:rPr>
          <w:rFonts w:ascii="Tahoma" w:hAnsi="Tahoma" w:cs="Tahoma"/>
          <w:sz w:val="20"/>
          <w:szCs w:val="20"/>
        </w:rPr>
        <w:t>es délais de recours</w:t>
      </w:r>
      <w:r>
        <w:rPr>
          <w:rFonts w:ascii="Tahoma" w:hAnsi="Tahoma" w:cs="Tahoma"/>
          <w:sz w:val="20"/>
          <w:szCs w:val="20"/>
        </w:rPr>
        <w:t xml:space="preserve"> en zone d’attente</w:t>
      </w:r>
      <w:r w:rsidR="009412AA">
        <w:rPr>
          <w:rFonts w:ascii="Tahoma" w:hAnsi="Tahoma" w:cs="Tahoma"/>
          <w:sz w:val="20"/>
          <w:szCs w:val="20"/>
        </w:rPr>
        <w:t xml:space="preserve"> sont extrêmement courts</w:t>
      </w:r>
      <w:r>
        <w:rPr>
          <w:rFonts w:ascii="Tahoma" w:hAnsi="Tahoma" w:cs="Tahoma"/>
          <w:sz w:val="20"/>
          <w:szCs w:val="20"/>
        </w:rPr>
        <w:t xml:space="preserve"> et non-suspensifs</w:t>
      </w:r>
      <w:r w:rsidR="00E53D7D">
        <w:rPr>
          <w:rFonts w:ascii="Tahoma" w:hAnsi="Tahoma" w:cs="Tahoma"/>
          <w:sz w:val="20"/>
          <w:szCs w:val="20"/>
        </w:rPr>
        <w:t xml:space="preserve"> (hormis la procédure d’asile à la frontière)</w:t>
      </w:r>
      <w:r>
        <w:rPr>
          <w:rFonts w:ascii="Tahoma" w:hAnsi="Tahoma" w:cs="Tahoma"/>
          <w:sz w:val="20"/>
          <w:szCs w:val="20"/>
        </w:rPr>
        <w:t>, l’objectif recherché étant</w:t>
      </w:r>
      <w:r w:rsidR="00873A6E">
        <w:rPr>
          <w:rFonts w:ascii="Tahoma" w:hAnsi="Tahoma" w:cs="Tahoma"/>
          <w:sz w:val="20"/>
          <w:szCs w:val="20"/>
        </w:rPr>
        <w:t xml:space="preserve">, non pas </w:t>
      </w:r>
      <w:r w:rsidR="002E588F">
        <w:rPr>
          <w:rFonts w:ascii="Tahoma" w:hAnsi="Tahoma" w:cs="Tahoma"/>
          <w:sz w:val="20"/>
          <w:szCs w:val="20"/>
        </w:rPr>
        <w:t>de protéger l</w:t>
      </w:r>
      <w:r w:rsidR="00873A6E">
        <w:rPr>
          <w:rFonts w:ascii="Tahoma" w:hAnsi="Tahoma" w:cs="Tahoma"/>
          <w:sz w:val="20"/>
          <w:szCs w:val="20"/>
        </w:rPr>
        <w:t>es droits de la défense mais bien</w:t>
      </w:r>
      <w:r>
        <w:rPr>
          <w:rFonts w:ascii="Tahoma" w:hAnsi="Tahoma" w:cs="Tahoma"/>
          <w:sz w:val="20"/>
          <w:szCs w:val="20"/>
        </w:rPr>
        <w:t xml:space="preserve"> </w:t>
      </w:r>
      <w:r w:rsidR="002E588F">
        <w:rPr>
          <w:rFonts w:ascii="Tahoma" w:hAnsi="Tahoma" w:cs="Tahoma"/>
          <w:sz w:val="20"/>
          <w:szCs w:val="20"/>
        </w:rPr>
        <w:t xml:space="preserve">de </w:t>
      </w:r>
      <w:r w:rsidR="00873A6E">
        <w:rPr>
          <w:rFonts w:ascii="Tahoma" w:hAnsi="Tahoma" w:cs="Tahoma"/>
          <w:sz w:val="20"/>
          <w:szCs w:val="20"/>
        </w:rPr>
        <w:t>renvoyer le plus rapidement possible</w:t>
      </w:r>
      <w:r>
        <w:rPr>
          <w:rFonts w:ascii="Tahoma" w:hAnsi="Tahoma" w:cs="Tahoma"/>
          <w:sz w:val="20"/>
          <w:szCs w:val="20"/>
        </w:rPr>
        <w:t xml:space="preserve"> la personne étrangère vers son pays de provenance.</w:t>
      </w:r>
    </w:p>
    <w:p w14:paraId="7D63B7F2" w14:textId="77777777" w:rsidR="00E53D7D" w:rsidRDefault="00E53D7D" w:rsidP="00F65CB4">
      <w:pPr>
        <w:jc w:val="both"/>
        <w:rPr>
          <w:rFonts w:ascii="Tahoma" w:hAnsi="Tahoma" w:cs="Tahoma"/>
          <w:sz w:val="20"/>
          <w:szCs w:val="20"/>
        </w:rPr>
      </w:pPr>
    </w:p>
    <w:p w14:paraId="489D4B36" w14:textId="7AB2F0A3" w:rsidR="00F65CB4" w:rsidRDefault="00F65CB4" w:rsidP="00F65CB4">
      <w:pPr>
        <w:jc w:val="both"/>
        <w:rPr>
          <w:rFonts w:ascii="Tahoma" w:hAnsi="Tahoma" w:cs="Tahoma"/>
          <w:sz w:val="20"/>
          <w:szCs w:val="20"/>
        </w:rPr>
      </w:pPr>
      <w:r>
        <w:rPr>
          <w:rFonts w:ascii="Tahoma" w:hAnsi="Tahoma" w:cs="Tahoma"/>
          <w:sz w:val="20"/>
          <w:szCs w:val="20"/>
        </w:rPr>
        <w:t>A</w:t>
      </w:r>
      <w:r w:rsidR="00873A6E">
        <w:rPr>
          <w:rFonts w:ascii="Tahoma" w:hAnsi="Tahoma" w:cs="Tahoma"/>
          <w:sz w:val="20"/>
          <w:szCs w:val="20"/>
        </w:rPr>
        <w:t xml:space="preserve">insi, </w:t>
      </w:r>
      <w:r w:rsidR="0061655E">
        <w:rPr>
          <w:rFonts w:ascii="Tahoma" w:hAnsi="Tahoma" w:cs="Tahoma"/>
          <w:sz w:val="20"/>
          <w:szCs w:val="20"/>
        </w:rPr>
        <w:t>seule la procédure d’</w:t>
      </w:r>
      <w:r>
        <w:rPr>
          <w:rFonts w:ascii="Tahoma" w:hAnsi="Tahoma" w:cs="Tahoma"/>
          <w:sz w:val="20"/>
          <w:szCs w:val="20"/>
        </w:rPr>
        <w:t>asile à la frontière</w:t>
      </w:r>
      <w:r w:rsidR="0061655E">
        <w:rPr>
          <w:rFonts w:ascii="Tahoma" w:hAnsi="Tahoma" w:cs="Tahoma"/>
          <w:sz w:val="20"/>
          <w:szCs w:val="20"/>
        </w:rPr>
        <w:t xml:space="preserve"> est suspensive en zone d’attente – et seul le demandeur d’asile peut en principe bénéficier d’un recours suspensif. En effet, e</w:t>
      </w:r>
      <w:r>
        <w:rPr>
          <w:rFonts w:ascii="Tahoma" w:hAnsi="Tahoma" w:cs="Tahoma"/>
          <w:sz w:val="20"/>
          <w:szCs w:val="20"/>
        </w:rPr>
        <w:t>n cas de rejet de la demande d’admission sur le territoire au titre de l’asil</w:t>
      </w:r>
      <w:r w:rsidR="002E588F">
        <w:rPr>
          <w:rFonts w:ascii="Tahoma" w:hAnsi="Tahoma" w:cs="Tahoma"/>
          <w:sz w:val="20"/>
          <w:szCs w:val="20"/>
        </w:rPr>
        <w:t>e, le justiciable dispose de 48</w:t>
      </w:r>
      <w:r w:rsidR="0061655E">
        <w:rPr>
          <w:rFonts w:ascii="Tahoma" w:hAnsi="Tahoma" w:cs="Tahoma"/>
          <w:sz w:val="20"/>
          <w:szCs w:val="20"/>
        </w:rPr>
        <w:t>h</w:t>
      </w:r>
      <w:r>
        <w:rPr>
          <w:rFonts w:ascii="Tahoma" w:hAnsi="Tahoma" w:cs="Tahoma"/>
          <w:sz w:val="20"/>
          <w:szCs w:val="20"/>
        </w:rPr>
        <w:t xml:space="preserve"> pour former un recours contre cette décision. Ce dernier est suspensif</w:t>
      </w:r>
      <w:r w:rsidR="00873A6E">
        <w:rPr>
          <w:rFonts w:ascii="Tahoma" w:hAnsi="Tahoma" w:cs="Tahoma"/>
          <w:sz w:val="20"/>
          <w:szCs w:val="20"/>
        </w:rPr>
        <w:t>. Toutefois, ce délai n’est pas prorogeable les week-ends et jours fériés</w:t>
      </w:r>
      <w:r w:rsidR="00083028">
        <w:rPr>
          <w:rFonts w:ascii="Tahoma" w:hAnsi="Tahoma" w:cs="Tahoma"/>
          <w:sz w:val="20"/>
          <w:szCs w:val="20"/>
        </w:rPr>
        <w:t>.</w:t>
      </w:r>
      <w:r w:rsidR="0061655E">
        <w:rPr>
          <w:rFonts w:ascii="Tahoma" w:hAnsi="Tahoma" w:cs="Tahoma"/>
          <w:sz w:val="20"/>
          <w:szCs w:val="20"/>
        </w:rPr>
        <w:t xml:space="preserve"> A noter qu’il n’y a pas de permanence gratuite d’avocats en zone d’attente et que l’Anafé n’y est pas présente tous les jours. Or, le recours doit être rédigé en français et motivé en faits et en droit</w:t>
      </w:r>
      <w:r w:rsidR="00FA6279">
        <w:rPr>
          <w:rFonts w:ascii="Tahoma" w:hAnsi="Tahoma" w:cs="Tahoma"/>
          <w:sz w:val="20"/>
          <w:szCs w:val="20"/>
        </w:rPr>
        <w:t xml:space="preserve"> (voir ci-dessous)</w:t>
      </w:r>
      <w:r w:rsidR="0061655E">
        <w:rPr>
          <w:rFonts w:ascii="Tahoma" w:hAnsi="Tahoma" w:cs="Tahoma"/>
          <w:sz w:val="20"/>
          <w:szCs w:val="20"/>
        </w:rPr>
        <w:t xml:space="preserve">. </w:t>
      </w:r>
      <w:r w:rsidR="0061655E">
        <w:rPr>
          <w:rFonts w:ascii="Tahoma" w:hAnsi="Tahoma" w:cs="Tahoma"/>
          <w:sz w:val="20"/>
          <w:szCs w:val="20"/>
        </w:rPr>
        <w:t xml:space="preserve">Il n’est donc pas effectif. </w:t>
      </w:r>
      <w:r w:rsidR="00BC0AA5">
        <w:rPr>
          <w:rFonts w:ascii="Tahoma" w:hAnsi="Tahoma" w:cs="Tahoma"/>
          <w:sz w:val="20"/>
          <w:szCs w:val="20"/>
        </w:rPr>
        <w:t>A l’expiration du délai de recours, le demandeur d’asile se voi</w:t>
      </w:r>
      <w:r w:rsidR="0061655E">
        <w:rPr>
          <w:rFonts w:ascii="Tahoma" w:hAnsi="Tahoma" w:cs="Tahoma"/>
          <w:sz w:val="20"/>
          <w:szCs w:val="20"/>
        </w:rPr>
        <w:t>t</w:t>
      </w:r>
      <w:r w:rsidR="00BC0AA5">
        <w:rPr>
          <w:rFonts w:ascii="Tahoma" w:hAnsi="Tahoma" w:cs="Tahoma"/>
          <w:sz w:val="20"/>
          <w:szCs w:val="20"/>
        </w:rPr>
        <w:t xml:space="preserve"> considéré comme non-admis par l’administration, et</w:t>
      </w:r>
      <w:r w:rsidR="0061655E">
        <w:rPr>
          <w:rFonts w:ascii="Tahoma" w:hAnsi="Tahoma" w:cs="Tahoma"/>
          <w:sz w:val="20"/>
          <w:szCs w:val="20"/>
        </w:rPr>
        <w:t xml:space="preserve"> peut dès lors</w:t>
      </w:r>
      <w:r w:rsidR="00BC0AA5">
        <w:rPr>
          <w:rFonts w:ascii="Tahoma" w:hAnsi="Tahoma" w:cs="Tahoma"/>
          <w:sz w:val="20"/>
          <w:szCs w:val="20"/>
        </w:rPr>
        <w:t>, à tout moment,</w:t>
      </w:r>
      <w:r w:rsidR="002E588F">
        <w:rPr>
          <w:rFonts w:ascii="Tahoma" w:hAnsi="Tahoma" w:cs="Tahoma"/>
          <w:sz w:val="20"/>
          <w:szCs w:val="20"/>
        </w:rPr>
        <w:t xml:space="preserve"> </w:t>
      </w:r>
      <w:r w:rsidR="00BC0AA5">
        <w:rPr>
          <w:rFonts w:ascii="Tahoma" w:hAnsi="Tahoma" w:cs="Tahoma"/>
          <w:sz w:val="20"/>
          <w:szCs w:val="20"/>
        </w:rPr>
        <w:t xml:space="preserve">faire l’objet d’un renvoi vers son pays de provenance, qui correspond </w:t>
      </w:r>
      <w:r w:rsidR="0061655E">
        <w:rPr>
          <w:rFonts w:ascii="Tahoma" w:hAnsi="Tahoma" w:cs="Tahoma"/>
          <w:sz w:val="20"/>
          <w:szCs w:val="20"/>
        </w:rPr>
        <w:t xml:space="preserve">souvent </w:t>
      </w:r>
      <w:r w:rsidR="00BC0AA5">
        <w:rPr>
          <w:rFonts w:ascii="Tahoma" w:hAnsi="Tahoma" w:cs="Tahoma"/>
          <w:sz w:val="20"/>
          <w:szCs w:val="20"/>
        </w:rPr>
        <w:t>à son p</w:t>
      </w:r>
      <w:r w:rsidR="005B1156">
        <w:rPr>
          <w:rFonts w:ascii="Tahoma" w:hAnsi="Tahoma" w:cs="Tahoma"/>
          <w:sz w:val="20"/>
          <w:szCs w:val="20"/>
        </w:rPr>
        <w:t>ays d’origine, pays qu’il a fui</w:t>
      </w:r>
      <w:r w:rsidR="00BC0AA5">
        <w:rPr>
          <w:rFonts w:ascii="Tahoma" w:hAnsi="Tahoma" w:cs="Tahoma"/>
          <w:sz w:val="20"/>
          <w:szCs w:val="20"/>
        </w:rPr>
        <w:t xml:space="preserve"> dans l’espoir de trouver asile. </w:t>
      </w:r>
    </w:p>
    <w:p w14:paraId="756B2D04" w14:textId="77777777" w:rsidR="00E53D7D" w:rsidRDefault="00E53D7D" w:rsidP="00F65CB4">
      <w:pPr>
        <w:jc w:val="both"/>
        <w:rPr>
          <w:rFonts w:ascii="Tahoma" w:hAnsi="Tahoma" w:cs="Tahoma"/>
          <w:sz w:val="20"/>
          <w:szCs w:val="20"/>
        </w:rPr>
      </w:pPr>
    </w:p>
    <w:p w14:paraId="027C5B61" w14:textId="5BB6230A" w:rsidR="00BC0AA5" w:rsidRDefault="00BC0AA5" w:rsidP="00F65CB4">
      <w:pPr>
        <w:jc w:val="both"/>
        <w:rPr>
          <w:rFonts w:ascii="Tahoma" w:hAnsi="Tahoma" w:cs="Tahoma"/>
          <w:sz w:val="20"/>
          <w:szCs w:val="20"/>
        </w:rPr>
      </w:pPr>
      <w:r>
        <w:rPr>
          <w:rFonts w:ascii="Tahoma" w:hAnsi="Tahoma" w:cs="Tahoma"/>
          <w:sz w:val="20"/>
          <w:szCs w:val="20"/>
        </w:rPr>
        <w:t>La même célérité</w:t>
      </w:r>
      <w:r w:rsidR="00541F5D">
        <w:rPr>
          <w:rFonts w:ascii="Tahoma" w:hAnsi="Tahoma" w:cs="Tahoma"/>
          <w:sz w:val="20"/>
          <w:szCs w:val="20"/>
        </w:rPr>
        <w:t xml:space="preserve"> des délais de recours</w:t>
      </w:r>
      <w:r>
        <w:rPr>
          <w:rFonts w:ascii="Tahoma" w:hAnsi="Tahoma" w:cs="Tahoma"/>
          <w:sz w:val="20"/>
          <w:szCs w:val="20"/>
        </w:rPr>
        <w:t xml:space="preserve"> est de mise </w:t>
      </w:r>
      <w:r w:rsidR="00541F5D">
        <w:rPr>
          <w:rFonts w:ascii="Tahoma" w:hAnsi="Tahoma" w:cs="Tahoma"/>
          <w:sz w:val="20"/>
          <w:szCs w:val="20"/>
        </w:rPr>
        <w:t xml:space="preserve">concernant la procédure devant le JLD. Les personnes maintenues </w:t>
      </w:r>
      <w:r w:rsidR="0061655E">
        <w:rPr>
          <w:rFonts w:ascii="Tahoma" w:hAnsi="Tahoma" w:cs="Tahoma"/>
          <w:sz w:val="20"/>
          <w:szCs w:val="20"/>
        </w:rPr>
        <w:t>disposent</w:t>
      </w:r>
      <w:r w:rsidR="00541F5D">
        <w:rPr>
          <w:rFonts w:ascii="Tahoma" w:hAnsi="Tahoma" w:cs="Tahoma"/>
          <w:sz w:val="20"/>
          <w:szCs w:val="20"/>
        </w:rPr>
        <w:t xml:space="preserve"> de 24</w:t>
      </w:r>
      <w:r w:rsidR="0061655E">
        <w:rPr>
          <w:rFonts w:ascii="Tahoma" w:hAnsi="Tahoma" w:cs="Tahoma"/>
          <w:sz w:val="20"/>
          <w:szCs w:val="20"/>
        </w:rPr>
        <w:t>h</w:t>
      </w:r>
      <w:r w:rsidR="00541F5D">
        <w:rPr>
          <w:rFonts w:ascii="Tahoma" w:hAnsi="Tahoma" w:cs="Tahoma"/>
          <w:sz w:val="20"/>
          <w:szCs w:val="20"/>
        </w:rPr>
        <w:t xml:space="preserve"> à compter de la notification de la décision motivée du juge pour interjeter appel</w:t>
      </w:r>
      <w:r w:rsidR="0061655E">
        <w:rPr>
          <w:rFonts w:ascii="Tahoma" w:hAnsi="Tahoma" w:cs="Tahoma"/>
          <w:sz w:val="20"/>
          <w:szCs w:val="20"/>
        </w:rPr>
        <w:t> ; ce recours n’est pas suspensif</w:t>
      </w:r>
      <w:r w:rsidR="00541F5D">
        <w:rPr>
          <w:rFonts w:ascii="Tahoma" w:hAnsi="Tahoma" w:cs="Tahoma"/>
          <w:sz w:val="20"/>
          <w:szCs w:val="20"/>
        </w:rPr>
        <w:t xml:space="preserve">. </w:t>
      </w:r>
    </w:p>
    <w:p w14:paraId="5820694B" w14:textId="77777777" w:rsidR="00E53D7D" w:rsidRDefault="00E53D7D" w:rsidP="00F65CB4">
      <w:pPr>
        <w:jc w:val="both"/>
        <w:rPr>
          <w:rFonts w:ascii="Tahoma" w:hAnsi="Tahoma" w:cs="Tahoma"/>
          <w:sz w:val="20"/>
          <w:szCs w:val="20"/>
        </w:rPr>
      </w:pPr>
    </w:p>
    <w:p w14:paraId="5AB83744" w14:textId="0BB982DD" w:rsidR="002E588F" w:rsidRDefault="002E588F" w:rsidP="00F65CB4">
      <w:pPr>
        <w:jc w:val="both"/>
        <w:rPr>
          <w:rFonts w:ascii="Tahoma" w:hAnsi="Tahoma" w:cs="Tahoma"/>
          <w:sz w:val="20"/>
          <w:szCs w:val="20"/>
        </w:rPr>
      </w:pPr>
      <w:r>
        <w:rPr>
          <w:rFonts w:ascii="Tahoma" w:hAnsi="Tahoma" w:cs="Tahoma"/>
          <w:sz w:val="20"/>
          <w:szCs w:val="20"/>
        </w:rPr>
        <w:t>Les recours contre les décisions de refus d’entrée et de maintien en zone d’attente auprès du juge administratif ne sont pas suspensifs, un renvoi pouvant être planifié par l’administration avant même que le justiciable ait eu accès</w:t>
      </w:r>
      <w:r w:rsidR="00D57F76">
        <w:rPr>
          <w:rFonts w:ascii="Tahoma" w:hAnsi="Tahoma" w:cs="Tahoma"/>
          <w:sz w:val="20"/>
          <w:szCs w:val="20"/>
        </w:rPr>
        <w:t xml:space="preserve"> au juge.</w:t>
      </w:r>
      <w:r w:rsidR="0061655E">
        <w:rPr>
          <w:rFonts w:ascii="Tahoma" w:hAnsi="Tahoma" w:cs="Tahoma"/>
          <w:sz w:val="20"/>
          <w:szCs w:val="20"/>
        </w:rPr>
        <w:t xml:space="preserve"> Les délais de recours sont les délais de droit commun en matière de droit administratif, à savoir 2 mois pour déposer une requête. </w:t>
      </w:r>
    </w:p>
    <w:p w14:paraId="134F1C30" w14:textId="77777777" w:rsidR="00D57F76" w:rsidRDefault="00D57F76" w:rsidP="00F65CB4">
      <w:pPr>
        <w:jc w:val="both"/>
        <w:rPr>
          <w:rFonts w:ascii="Tahoma" w:hAnsi="Tahoma" w:cs="Tahoma"/>
          <w:sz w:val="20"/>
          <w:szCs w:val="20"/>
        </w:rPr>
      </w:pPr>
    </w:p>
    <w:p w14:paraId="45F00C7B" w14:textId="66DDFFC5" w:rsidR="000D520C" w:rsidRDefault="00D57F76" w:rsidP="0094198B">
      <w:pPr>
        <w:jc w:val="both"/>
        <w:rPr>
          <w:rFonts w:ascii="Tahoma" w:hAnsi="Tahoma" w:cs="Tahoma"/>
          <w:sz w:val="20"/>
          <w:szCs w:val="20"/>
        </w:rPr>
      </w:pPr>
      <w:r>
        <w:rPr>
          <w:rFonts w:ascii="Tahoma" w:hAnsi="Tahoma" w:cs="Tahoma"/>
          <w:sz w:val="20"/>
          <w:szCs w:val="20"/>
        </w:rPr>
        <w:t xml:space="preserve">Un autre obstacle de taille se dresse sur le parcours </w:t>
      </w:r>
      <w:r w:rsidR="00E459B7">
        <w:rPr>
          <w:rFonts w:ascii="Tahoma" w:hAnsi="Tahoma" w:cs="Tahoma"/>
          <w:sz w:val="20"/>
          <w:szCs w:val="20"/>
        </w:rPr>
        <w:t xml:space="preserve">des justiciables </w:t>
      </w:r>
      <w:r>
        <w:rPr>
          <w:rFonts w:ascii="Tahoma" w:hAnsi="Tahoma" w:cs="Tahoma"/>
          <w:sz w:val="20"/>
          <w:szCs w:val="20"/>
        </w:rPr>
        <w:t>étrangers, les recours, quel</w:t>
      </w:r>
      <w:r w:rsidR="00EA7086">
        <w:rPr>
          <w:rFonts w:ascii="Tahoma" w:hAnsi="Tahoma" w:cs="Tahoma"/>
          <w:sz w:val="20"/>
          <w:szCs w:val="20"/>
        </w:rPr>
        <w:t>s</w:t>
      </w:r>
      <w:r>
        <w:rPr>
          <w:rFonts w:ascii="Tahoma" w:hAnsi="Tahoma" w:cs="Tahoma"/>
          <w:sz w:val="20"/>
          <w:szCs w:val="20"/>
        </w:rPr>
        <w:t xml:space="preserve"> qu’ils soient, doivent être rédigés en français et motivés en faits et en droit. Ce qui en pratique pose un certain nombre de problèmes. En effet, il n’existe pas de permanence d’avocats gratuite et accessible à tous en zone d’attente. De facto, si les personnes maintenues souhaitent exercer leur droit à un recours effectif, elles doivent avoir recours aux services d’un avocat choisi, et ce, si et seulement si, il leur est donné la possibilité de contacter ce dernier et qu’elles en ont les moyens. L’Anafé assure des permanences juridiques afin d’informer et d’assister les personnes maintenues dans leurs démarches, cependant, elle n’a pas vocation à pallier les manquements résultant de cette situ</w:t>
      </w:r>
      <w:r w:rsidR="00EA7086">
        <w:rPr>
          <w:rFonts w:ascii="Tahoma" w:hAnsi="Tahoma" w:cs="Tahoma"/>
          <w:sz w:val="20"/>
          <w:szCs w:val="20"/>
        </w:rPr>
        <w:t>ation, les actions de l’Anafé et</w:t>
      </w:r>
      <w:r>
        <w:rPr>
          <w:rFonts w:ascii="Tahoma" w:hAnsi="Tahoma" w:cs="Tahoma"/>
          <w:sz w:val="20"/>
          <w:szCs w:val="20"/>
        </w:rPr>
        <w:t xml:space="preserve"> celles d’un avocat étant complémentaires. </w:t>
      </w:r>
    </w:p>
    <w:p w14:paraId="4100D898" w14:textId="77777777" w:rsidR="006A3AE3" w:rsidRPr="006A3AE3" w:rsidRDefault="006A3AE3" w:rsidP="0094198B">
      <w:pPr>
        <w:jc w:val="both"/>
        <w:rPr>
          <w:rFonts w:ascii="Tahoma" w:hAnsi="Tahoma" w:cs="Tahoma"/>
          <w:sz w:val="20"/>
          <w:szCs w:val="20"/>
        </w:rPr>
      </w:pPr>
    </w:p>
    <w:p w14:paraId="251B9AEF" w14:textId="77777777" w:rsidR="000D520C" w:rsidRDefault="000D520C" w:rsidP="0094198B">
      <w:pPr>
        <w:jc w:val="both"/>
        <w:rPr>
          <w:rFonts w:ascii="Tahoma" w:hAnsi="Tahoma" w:cs="Tahoma"/>
          <w:b/>
          <w:color w:val="800000"/>
          <w:sz w:val="22"/>
          <w:szCs w:val="22"/>
        </w:rPr>
      </w:pPr>
    </w:p>
    <w:p w14:paraId="1956CAC6" w14:textId="6A7BDB87" w:rsidR="0094198B" w:rsidRPr="004D50CB" w:rsidRDefault="00C50983" w:rsidP="0094198B">
      <w:pPr>
        <w:jc w:val="both"/>
        <w:rPr>
          <w:rFonts w:ascii="Tahoma" w:hAnsi="Tahoma" w:cs="Tahoma"/>
          <w:b/>
          <w:color w:val="5F5F5F"/>
          <w:sz w:val="22"/>
          <w:szCs w:val="22"/>
        </w:rPr>
      </w:pPr>
      <w:r w:rsidRPr="004D50CB">
        <w:rPr>
          <w:rFonts w:ascii="Tahoma" w:hAnsi="Tahoma" w:cs="Tahoma"/>
          <w:b/>
          <w:color w:val="5F5F5F"/>
          <w:sz w:val="22"/>
          <w:szCs w:val="22"/>
        </w:rPr>
        <w:t>Une</w:t>
      </w:r>
      <w:r w:rsidR="00D57F76" w:rsidRPr="004D50CB">
        <w:rPr>
          <w:rFonts w:ascii="Tahoma" w:hAnsi="Tahoma" w:cs="Tahoma"/>
          <w:b/>
          <w:color w:val="5F5F5F"/>
          <w:sz w:val="22"/>
          <w:szCs w:val="22"/>
        </w:rPr>
        <w:t xml:space="preserve"> </w:t>
      </w:r>
      <w:r w:rsidR="0094198B" w:rsidRPr="004D50CB">
        <w:rPr>
          <w:rFonts w:ascii="Tahoma" w:hAnsi="Tahoma" w:cs="Tahoma"/>
          <w:b/>
          <w:color w:val="5F5F5F"/>
          <w:sz w:val="22"/>
          <w:szCs w:val="22"/>
        </w:rPr>
        <w:t>marginalisation des justiciables étrangers assumée</w:t>
      </w:r>
    </w:p>
    <w:p w14:paraId="32559179" w14:textId="77777777" w:rsidR="00083028" w:rsidRDefault="00083028" w:rsidP="007D2509">
      <w:pPr>
        <w:jc w:val="both"/>
        <w:rPr>
          <w:rFonts w:ascii="Tahoma" w:hAnsi="Tahoma" w:cs="Tahoma"/>
          <w:sz w:val="20"/>
          <w:szCs w:val="20"/>
        </w:rPr>
      </w:pPr>
    </w:p>
    <w:p w14:paraId="4D5978E4" w14:textId="13281F2F" w:rsidR="007D2509" w:rsidRDefault="007D2509" w:rsidP="007D2509">
      <w:pPr>
        <w:jc w:val="both"/>
        <w:rPr>
          <w:rFonts w:ascii="Tahoma" w:hAnsi="Tahoma" w:cs="Tahoma"/>
          <w:sz w:val="20"/>
          <w:szCs w:val="20"/>
        </w:rPr>
      </w:pPr>
      <w:r w:rsidRPr="007D2509">
        <w:rPr>
          <w:rFonts w:ascii="Tahoma" w:hAnsi="Tahoma" w:cs="Tahoma"/>
          <w:sz w:val="20"/>
          <w:szCs w:val="20"/>
        </w:rPr>
        <w:t>Considérée comme ne faisant pas partie du territoire français</w:t>
      </w:r>
      <w:r>
        <w:rPr>
          <w:rFonts w:ascii="Tahoma" w:hAnsi="Tahoma" w:cs="Tahoma"/>
          <w:sz w:val="20"/>
          <w:szCs w:val="20"/>
        </w:rPr>
        <w:t xml:space="preserve">, la zone d’attente, fiction juridique, induit une différenciation entre les droits </w:t>
      </w:r>
      <w:r w:rsidR="00FA6279">
        <w:rPr>
          <w:rFonts w:ascii="Tahoma" w:hAnsi="Tahoma" w:cs="Tahoma"/>
          <w:sz w:val="20"/>
          <w:szCs w:val="20"/>
        </w:rPr>
        <w:t>alloués aux personnes étrangères présentes sur le territoire</w:t>
      </w:r>
      <w:r w:rsidR="00FA6279">
        <w:rPr>
          <w:rFonts w:ascii="Tahoma" w:hAnsi="Tahoma" w:cs="Tahoma"/>
          <w:sz w:val="20"/>
          <w:szCs w:val="20"/>
        </w:rPr>
        <w:t xml:space="preserve"> </w:t>
      </w:r>
      <w:r>
        <w:rPr>
          <w:rFonts w:ascii="Tahoma" w:hAnsi="Tahoma" w:cs="Tahoma"/>
          <w:sz w:val="20"/>
          <w:szCs w:val="20"/>
        </w:rPr>
        <w:t>et ceux</w:t>
      </w:r>
      <w:r w:rsidR="00FA6279">
        <w:rPr>
          <w:rFonts w:ascii="Tahoma" w:hAnsi="Tahoma" w:cs="Tahoma"/>
          <w:sz w:val="20"/>
          <w:szCs w:val="20"/>
        </w:rPr>
        <w:t xml:space="preserve"> </w:t>
      </w:r>
      <w:r w:rsidR="00FA6279">
        <w:rPr>
          <w:rFonts w:ascii="Tahoma" w:hAnsi="Tahoma" w:cs="Tahoma"/>
          <w:sz w:val="20"/>
          <w:szCs w:val="20"/>
        </w:rPr>
        <w:t>octroyés aux personnes maintenues</w:t>
      </w:r>
      <w:r>
        <w:rPr>
          <w:rFonts w:ascii="Tahoma" w:hAnsi="Tahoma" w:cs="Tahoma"/>
          <w:sz w:val="20"/>
          <w:szCs w:val="20"/>
        </w:rPr>
        <w:t xml:space="preserve">. Dès lors, ces derniers s’en trouvent considérablement réduits, </w:t>
      </w:r>
      <w:r w:rsidR="00EA7086">
        <w:rPr>
          <w:rFonts w:ascii="Tahoma" w:hAnsi="Tahoma" w:cs="Tahoma"/>
          <w:sz w:val="20"/>
          <w:szCs w:val="20"/>
        </w:rPr>
        <w:t xml:space="preserve">situation </w:t>
      </w:r>
      <w:r>
        <w:rPr>
          <w:rFonts w:ascii="Tahoma" w:hAnsi="Tahoma" w:cs="Tahoma"/>
          <w:sz w:val="20"/>
          <w:szCs w:val="20"/>
        </w:rPr>
        <w:t>qui, au vu du projet de loi porté par l’actuel g</w:t>
      </w:r>
      <w:r w:rsidR="00EA7086">
        <w:rPr>
          <w:rFonts w:ascii="Tahoma" w:hAnsi="Tahoma" w:cs="Tahoma"/>
          <w:sz w:val="20"/>
          <w:szCs w:val="20"/>
        </w:rPr>
        <w:t>ouvernement, risque de s’aggraver</w:t>
      </w:r>
      <w:r>
        <w:rPr>
          <w:rFonts w:ascii="Tahoma" w:hAnsi="Tahoma" w:cs="Tahoma"/>
          <w:sz w:val="20"/>
          <w:szCs w:val="20"/>
        </w:rPr>
        <w:t xml:space="preserve">. </w:t>
      </w:r>
    </w:p>
    <w:p w14:paraId="4667C3E1" w14:textId="1D945B2A" w:rsidR="007D2509" w:rsidRDefault="007D2509" w:rsidP="007D2509">
      <w:pPr>
        <w:jc w:val="both"/>
        <w:rPr>
          <w:rFonts w:ascii="Tahoma" w:hAnsi="Tahoma" w:cs="Tahoma"/>
          <w:sz w:val="20"/>
          <w:szCs w:val="20"/>
        </w:rPr>
      </w:pPr>
    </w:p>
    <w:p w14:paraId="64E49EBA" w14:textId="77777777" w:rsidR="00FA6279" w:rsidRPr="007D2509" w:rsidRDefault="00FA6279" w:rsidP="007D2509">
      <w:pPr>
        <w:jc w:val="both"/>
        <w:rPr>
          <w:rFonts w:ascii="Tahoma" w:hAnsi="Tahoma" w:cs="Tahoma"/>
          <w:sz w:val="20"/>
          <w:szCs w:val="20"/>
        </w:rPr>
      </w:pPr>
    </w:p>
    <w:p w14:paraId="51EA91D2" w14:textId="0A4F12D2" w:rsidR="00C50983" w:rsidRPr="004D50CB" w:rsidRDefault="00FA6279" w:rsidP="00083028">
      <w:pPr>
        <w:jc w:val="both"/>
        <w:rPr>
          <w:rFonts w:ascii="Tahoma" w:hAnsi="Tahoma" w:cs="Tahoma"/>
          <w:b/>
          <w:sz w:val="20"/>
          <w:szCs w:val="20"/>
        </w:rPr>
      </w:pPr>
      <w:r w:rsidRPr="004D50CB">
        <w:rPr>
          <w:rFonts w:ascii="Tahoma" w:hAnsi="Tahoma" w:cs="Tahoma"/>
          <w:b/>
          <w:sz w:val="20"/>
          <w:szCs w:val="20"/>
        </w:rPr>
        <w:t>U</w:t>
      </w:r>
      <w:r w:rsidR="004279AC" w:rsidRPr="004D50CB">
        <w:rPr>
          <w:rFonts w:ascii="Tahoma" w:hAnsi="Tahoma" w:cs="Tahoma"/>
          <w:b/>
          <w:sz w:val="20"/>
          <w:szCs w:val="20"/>
        </w:rPr>
        <w:t>ne justice d’exception pour les étrangers</w:t>
      </w:r>
    </w:p>
    <w:p w14:paraId="6FB3A2BA" w14:textId="77777777" w:rsidR="00083028" w:rsidRDefault="00083028" w:rsidP="004279AC">
      <w:pPr>
        <w:jc w:val="both"/>
        <w:rPr>
          <w:rFonts w:ascii="Tahoma" w:hAnsi="Tahoma" w:cs="Tahoma"/>
          <w:sz w:val="20"/>
          <w:szCs w:val="20"/>
        </w:rPr>
      </w:pPr>
    </w:p>
    <w:p w14:paraId="6A1F242F" w14:textId="17BAAE0B" w:rsidR="004279AC" w:rsidRDefault="004279AC" w:rsidP="004279AC">
      <w:pPr>
        <w:jc w:val="both"/>
        <w:rPr>
          <w:rFonts w:ascii="Tahoma" w:hAnsi="Tahoma" w:cs="Tahoma"/>
          <w:sz w:val="20"/>
          <w:szCs w:val="20"/>
        </w:rPr>
      </w:pPr>
      <w:r>
        <w:rPr>
          <w:rFonts w:ascii="Tahoma" w:hAnsi="Tahoma" w:cs="Tahoma"/>
          <w:sz w:val="20"/>
          <w:szCs w:val="20"/>
        </w:rPr>
        <w:t>Depuis quelque</w:t>
      </w:r>
      <w:r w:rsidR="005738A9">
        <w:rPr>
          <w:rFonts w:ascii="Tahoma" w:hAnsi="Tahoma" w:cs="Tahoma"/>
          <w:sz w:val="20"/>
          <w:szCs w:val="20"/>
        </w:rPr>
        <w:t>s années, l</w:t>
      </w:r>
      <w:r w:rsidR="00C4788B">
        <w:rPr>
          <w:rFonts w:ascii="Tahoma" w:hAnsi="Tahoma" w:cs="Tahoma"/>
          <w:sz w:val="20"/>
          <w:szCs w:val="20"/>
        </w:rPr>
        <w:t>es annexes jouxtant l</w:t>
      </w:r>
      <w:r>
        <w:rPr>
          <w:rFonts w:ascii="Tahoma" w:hAnsi="Tahoma" w:cs="Tahoma"/>
          <w:sz w:val="20"/>
          <w:szCs w:val="20"/>
        </w:rPr>
        <w:t xml:space="preserve">es lieux de </w:t>
      </w:r>
      <w:r w:rsidR="00FA6279">
        <w:rPr>
          <w:rFonts w:ascii="Tahoma" w:hAnsi="Tahoma" w:cs="Tahoma"/>
          <w:sz w:val="20"/>
          <w:szCs w:val="20"/>
        </w:rPr>
        <w:t>privation de liberté</w:t>
      </w:r>
      <w:r w:rsidR="00FA6279">
        <w:rPr>
          <w:rFonts w:ascii="Tahoma" w:hAnsi="Tahoma" w:cs="Tahoma"/>
          <w:sz w:val="20"/>
          <w:szCs w:val="20"/>
        </w:rPr>
        <w:t xml:space="preserve"> </w:t>
      </w:r>
      <w:r>
        <w:rPr>
          <w:rFonts w:ascii="Tahoma" w:hAnsi="Tahoma" w:cs="Tahoma"/>
          <w:sz w:val="20"/>
          <w:szCs w:val="20"/>
        </w:rPr>
        <w:t xml:space="preserve">se sont multipliées un peu partout en France (Marseille, Roissy…). Le 26 octobre </w:t>
      </w:r>
      <w:r w:rsidR="00FA6279">
        <w:rPr>
          <w:rFonts w:ascii="Tahoma" w:hAnsi="Tahoma" w:cs="Tahoma"/>
          <w:sz w:val="20"/>
          <w:szCs w:val="20"/>
        </w:rPr>
        <w:t>2017</w:t>
      </w:r>
      <w:r>
        <w:rPr>
          <w:rFonts w:ascii="Tahoma" w:hAnsi="Tahoma" w:cs="Tahoma"/>
          <w:sz w:val="20"/>
          <w:szCs w:val="20"/>
        </w:rPr>
        <w:t xml:space="preserve">, l’annexe du </w:t>
      </w:r>
      <w:r w:rsidR="00FA6279">
        <w:rPr>
          <w:rFonts w:ascii="Tahoma" w:hAnsi="Tahoma" w:cs="Tahoma"/>
          <w:sz w:val="20"/>
          <w:szCs w:val="20"/>
        </w:rPr>
        <w:t>t</w:t>
      </w:r>
      <w:r>
        <w:rPr>
          <w:rFonts w:ascii="Tahoma" w:hAnsi="Tahoma" w:cs="Tahoma"/>
          <w:sz w:val="20"/>
          <w:szCs w:val="20"/>
        </w:rPr>
        <w:t xml:space="preserve">ribunal de grande instance de Bobigny a ouvert dans la zone d’attente de Roissy (après plus de 4 ans de mobilisation contre cette </w:t>
      </w:r>
      <w:r>
        <w:rPr>
          <w:rFonts w:ascii="Tahoma" w:hAnsi="Tahoma" w:cs="Tahoma"/>
          <w:sz w:val="20"/>
          <w:szCs w:val="20"/>
        </w:rPr>
        <w:lastRenderedPageBreak/>
        <w:t>ouverture et une prise de position du Défenseur des droits</w:t>
      </w:r>
      <w:r w:rsidR="0005457E">
        <w:rPr>
          <w:rFonts w:ascii="Tahoma" w:hAnsi="Tahoma" w:cs="Tahoma"/>
          <w:sz w:val="20"/>
          <w:szCs w:val="20"/>
        </w:rPr>
        <w:t xml:space="preserve"> précisant que cette ouverture ne satisfait pas aux impératifs liés aux droits à un procès équitable)</w:t>
      </w:r>
      <w:r w:rsidR="0005457E">
        <w:rPr>
          <w:rStyle w:val="Appelnotedebasdep"/>
          <w:rFonts w:ascii="Tahoma" w:hAnsi="Tahoma" w:cs="Tahoma"/>
          <w:sz w:val="20"/>
          <w:szCs w:val="20"/>
        </w:rPr>
        <w:footnoteReference w:id="8"/>
      </w:r>
      <w:r w:rsidR="00FA6279">
        <w:rPr>
          <w:rFonts w:ascii="Tahoma" w:hAnsi="Tahoma" w:cs="Tahoma"/>
          <w:sz w:val="20"/>
          <w:szCs w:val="20"/>
        </w:rPr>
        <w:t>.</w:t>
      </w:r>
      <w:r w:rsidR="0005457E">
        <w:rPr>
          <w:rFonts w:ascii="Tahoma" w:hAnsi="Tahoma" w:cs="Tahoma"/>
          <w:sz w:val="20"/>
          <w:szCs w:val="20"/>
        </w:rPr>
        <w:t xml:space="preserve"> </w:t>
      </w:r>
    </w:p>
    <w:p w14:paraId="3A5DFF1C" w14:textId="7CA9ADB3" w:rsidR="0005457E" w:rsidRDefault="0005457E" w:rsidP="004279AC">
      <w:pPr>
        <w:jc w:val="both"/>
        <w:rPr>
          <w:rFonts w:ascii="Tahoma" w:hAnsi="Tahoma" w:cs="Tahoma"/>
          <w:sz w:val="20"/>
          <w:szCs w:val="20"/>
        </w:rPr>
      </w:pPr>
      <w:r>
        <w:rPr>
          <w:rFonts w:ascii="Tahoma" w:hAnsi="Tahoma" w:cs="Tahoma"/>
          <w:sz w:val="20"/>
          <w:szCs w:val="20"/>
        </w:rPr>
        <w:t>Cette pratique viole, de manière délibérée, le droit à un procès équitable, notamment :</w:t>
      </w:r>
    </w:p>
    <w:p w14:paraId="14799A06" w14:textId="69F008EC" w:rsidR="0005457E" w:rsidRPr="0005457E" w:rsidRDefault="00774B3C" w:rsidP="0005457E">
      <w:pPr>
        <w:pStyle w:val="Paragraphedeliste"/>
        <w:numPr>
          <w:ilvl w:val="0"/>
          <w:numId w:val="3"/>
        </w:numPr>
        <w:jc w:val="both"/>
        <w:rPr>
          <w:rFonts w:ascii="Tahoma" w:hAnsi="Tahoma" w:cs="Tahoma"/>
          <w:sz w:val="20"/>
          <w:szCs w:val="20"/>
        </w:rPr>
      </w:pPr>
      <w:r>
        <w:rPr>
          <w:rFonts w:ascii="Tahoma" w:hAnsi="Tahoma" w:cs="Tahoma"/>
          <w:sz w:val="20"/>
          <w:szCs w:val="20"/>
        </w:rPr>
        <w:t xml:space="preserve">le </w:t>
      </w:r>
      <w:r w:rsidR="0005457E" w:rsidRPr="0005457E">
        <w:rPr>
          <w:rFonts w:ascii="Tahoma" w:hAnsi="Tahoma" w:cs="Tahoma"/>
          <w:sz w:val="20"/>
          <w:szCs w:val="20"/>
        </w:rPr>
        <w:t>droit à une justice indépendante et impartiale,</w:t>
      </w:r>
    </w:p>
    <w:p w14:paraId="1816A489" w14:textId="04F1B9BC" w:rsidR="0005457E" w:rsidRDefault="00774B3C" w:rsidP="0005457E">
      <w:pPr>
        <w:pStyle w:val="Paragraphedeliste"/>
        <w:numPr>
          <w:ilvl w:val="0"/>
          <w:numId w:val="3"/>
        </w:numPr>
        <w:jc w:val="both"/>
        <w:rPr>
          <w:rFonts w:ascii="Tahoma" w:hAnsi="Tahoma" w:cs="Tahoma"/>
          <w:sz w:val="20"/>
          <w:szCs w:val="20"/>
        </w:rPr>
      </w:pPr>
      <w:r>
        <w:rPr>
          <w:rFonts w:ascii="Tahoma" w:hAnsi="Tahoma" w:cs="Tahoma"/>
          <w:sz w:val="20"/>
          <w:szCs w:val="20"/>
        </w:rPr>
        <w:t>le</w:t>
      </w:r>
      <w:r w:rsidR="0005457E">
        <w:rPr>
          <w:rFonts w:ascii="Tahoma" w:hAnsi="Tahoma" w:cs="Tahoma"/>
          <w:sz w:val="20"/>
          <w:szCs w:val="20"/>
        </w:rPr>
        <w:t xml:space="preserve"> droit à la publicité des débats,</w:t>
      </w:r>
    </w:p>
    <w:p w14:paraId="00308FFD" w14:textId="74984AD7" w:rsidR="0005457E" w:rsidRDefault="00774B3C" w:rsidP="0005457E">
      <w:pPr>
        <w:pStyle w:val="Paragraphedeliste"/>
        <w:numPr>
          <w:ilvl w:val="0"/>
          <w:numId w:val="3"/>
        </w:numPr>
        <w:jc w:val="both"/>
        <w:rPr>
          <w:rFonts w:ascii="Tahoma" w:hAnsi="Tahoma" w:cs="Tahoma"/>
          <w:sz w:val="20"/>
          <w:szCs w:val="20"/>
        </w:rPr>
      </w:pPr>
      <w:r>
        <w:rPr>
          <w:rFonts w:ascii="Tahoma" w:hAnsi="Tahoma" w:cs="Tahoma"/>
          <w:sz w:val="20"/>
          <w:szCs w:val="20"/>
        </w:rPr>
        <w:t>les droits de la défense</w:t>
      </w:r>
      <w:r w:rsidR="00FA6279">
        <w:rPr>
          <w:rFonts w:ascii="Tahoma" w:hAnsi="Tahoma" w:cs="Tahoma"/>
          <w:sz w:val="20"/>
          <w:szCs w:val="20"/>
        </w:rPr>
        <w:t>,</w:t>
      </w:r>
    </w:p>
    <w:p w14:paraId="779D42A9" w14:textId="08678D2D" w:rsidR="00774B3C" w:rsidRDefault="00774B3C" w:rsidP="0005457E">
      <w:pPr>
        <w:pStyle w:val="Paragraphedeliste"/>
        <w:numPr>
          <w:ilvl w:val="0"/>
          <w:numId w:val="3"/>
        </w:numPr>
        <w:jc w:val="both"/>
        <w:rPr>
          <w:rFonts w:ascii="Tahoma" w:hAnsi="Tahoma" w:cs="Tahoma"/>
          <w:sz w:val="20"/>
          <w:szCs w:val="20"/>
        </w:rPr>
      </w:pPr>
      <w:r>
        <w:rPr>
          <w:rFonts w:ascii="Tahoma" w:hAnsi="Tahoma" w:cs="Tahoma"/>
          <w:sz w:val="20"/>
          <w:szCs w:val="20"/>
        </w:rPr>
        <w:t xml:space="preserve">les principes du procès équitable et de l’égalité des armes. </w:t>
      </w:r>
    </w:p>
    <w:p w14:paraId="6593C2D8" w14:textId="77777777" w:rsidR="000D25D2" w:rsidRDefault="000D25D2" w:rsidP="000D25D2">
      <w:pPr>
        <w:jc w:val="both"/>
        <w:rPr>
          <w:rFonts w:ascii="Tahoma" w:hAnsi="Tahoma" w:cs="Tahoma"/>
          <w:sz w:val="20"/>
          <w:szCs w:val="20"/>
        </w:rPr>
      </w:pPr>
    </w:p>
    <w:p w14:paraId="06B3F5F7" w14:textId="4BE32A13" w:rsidR="00ED5B34" w:rsidRDefault="000D25D2" w:rsidP="000D25D2">
      <w:pPr>
        <w:jc w:val="both"/>
        <w:rPr>
          <w:rFonts w:ascii="Tahoma" w:hAnsi="Tahoma" w:cs="Tahoma"/>
          <w:sz w:val="20"/>
          <w:szCs w:val="20"/>
        </w:rPr>
      </w:pPr>
      <w:r>
        <w:rPr>
          <w:rFonts w:ascii="Tahoma" w:hAnsi="Tahoma" w:cs="Tahoma"/>
          <w:sz w:val="20"/>
          <w:szCs w:val="20"/>
        </w:rPr>
        <w:t>A cela s’ajoute l’utilisation des visio-audiences en zone d’attente, notamment à Mayotte</w:t>
      </w:r>
      <w:r w:rsidR="00940B73">
        <w:rPr>
          <w:rStyle w:val="Appelnotedebasdep"/>
          <w:rFonts w:ascii="Tahoma" w:hAnsi="Tahoma" w:cs="Tahoma"/>
          <w:sz w:val="20"/>
          <w:szCs w:val="20"/>
        </w:rPr>
        <w:footnoteReference w:id="9"/>
      </w:r>
      <w:r>
        <w:rPr>
          <w:rFonts w:ascii="Tahoma" w:hAnsi="Tahoma" w:cs="Tahoma"/>
          <w:sz w:val="20"/>
          <w:szCs w:val="20"/>
        </w:rPr>
        <w:t xml:space="preserve"> (devant le </w:t>
      </w:r>
      <w:r w:rsidR="00FA6279">
        <w:rPr>
          <w:rFonts w:ascii="Tahoma" w:hAnsi="Tahoma" w:cs="Tahoma"/>
          <w:sz w:val="20"/>
          <w:szCs w:val="20"/>
        </w:rPr>
        <w:t>t</w:t>
      </w:r>
      <w:r>
        <w:rPr>
          <w:rFonts w:ascii="Tahoma" w:hAnsi="Tahoma" w:cs="Tahoma"/>
          <w:sz w:val="20"/>
          <w:szCs w:val="20"/>
        </w:rPr>
        <w:t>ribunal administratif)</w:t>
      </w:r>
      <w:r w:rsidR="00940B73">
        <w:rPr>
          <w:rFonts w:ascii="Tahoma" w:hAnsi="Tahoma" w:cs="Tahoma"/>
          <w:sz w:val="20"/>
          <w:szCs w:val="20"/>
        </w:rPr>
        <w:t xml:space="preserve"> où le recours à cette dernière est quasi-systématique. Cette</w:t>
      </w:r>
      <w:r>
        <w:rPr>
          <w:rFonts w:ascii="Tahoma" w:hAnsi="Tahoma" w:cs="Tahoma"/>
          <w:sz w:val="20"/>
          <w:szCs w:val="20"/>
        </w:rPr>
        <w:t xml:space="preserve"> </w:t>
      </w:r>
      <w:r w:rsidR="00940B73">
        <w:rPr>
          <w:rFonts w:ascii="Tahoma" w:hAnsi="Tahoma" w:cs="Tahoma"/>
          <w:sz w:val="20"/>
          <w:szCs w:val="20"/>
        </w:rPr>
        <w:t xml:space="preserve">pratique </w:t>
      </w:r>
      <w:r w:rsidR="008B0BB4">
        <w:rPr>
          <w:rFonts w:ascii="Tahoma" w:hAnsi="Tahoma" w:cs="Tahoma"/>
          <w:sz w:val="20"/>
          <w:szCs w:val="20"/>
        </w:rPr>
        <w:t xml:space="preserve">a </w:t>
      </w:r>
      <w:r w:rsidR="008B0BB4" w:rsidRPr="00ED5B34">
        <w:rPr>
          <w:rFonts w:ascii="Tahoma" w:hAnsi="Tahoma" w:cs="Tahoma"/>
          <w:sz w:val="20"/>
          <w:szCs w:val="20"/>
        </w:rPr>
        <w:t>pour conséquence</w:t>
      </w:r>
      <w:r w:rsidRPr="00ED5B34">
        <w:rPr>
          <w:rFonts w:ascii="Tahoma" w:hAnsi="Tahoma" w:cs="Tahoma"/>
          <w:sz w:val="20"/>
          <w:szCs w:val="20"/>
        </w:rPr>
        <w:t xml:space="preserve"> d</w:t>
      </w:r>
      <w:r w:rsidR="00ED5B34" w:rsidRPr="00ED5B34">
        <w:rPr>
          <w:rFonts w:ascii="Tahoma" w:hAnsi="Tahoma" w:cs="Tahoma"/>
          <w:sz w:val="20"/>
          <w:szCs w:val="20"/>
        </w:rPr>
        <w:t>’éloigner un peu</w:t>
      </w:r>
      <w:r w:rsidR="00940B73">
        <w:rPr>
          <w:rFonts w:ascii="Tahoma" w:hAnsi="Tahoma" w:cs="Tahoma"/>
          <w:sz w:val="20"/>
          <w:szCs w:val="20"/>
        </w:rPr>
        <w:t xml:space="preserve"> plus le juge du justiciable et </w:t>
      </w:r>
      <w:r w:rsidR="00ED5B34" w:rsidRPr="00ED5B34">
        <w:rPr>
          <w:rFonts w:ascii="Tahoma" w:hAnsi="Tahoma" w:cs="Tahoma"/>
          <w:sz w:val="20"/>
          <w:szCs w:val="20"/>
        </w:rPr>
        <w:t>enge</w:t>
      </w:r>
      <w:r w:rsidR="00940B73">
        <w:rPr>
          <w:rFonts w:ascii="Tahoma" w:hAnsi="Tahoma" w:cs="Tahoma"/>
          <w:sz w:val="20"/>
          <w:szCs w:val="20"/>
        </w:rPr>
        <w:t>ndre de nombreuses difficultés (les problèmes techniques ne sont pas rares, le déroulement des audiences est loin d’être optimal : difficulté</w:t>
      </w:r>
      <w:r w:rsidR="000D520C">
        <w:rPr>
          <w:rFonts w:ascii="Tahoma" w:hAnsi="Tahoma" w:cs="Tahoma"/>
          <w:sz w:val="20"/>
          <w:szCs w:val="20"/>
        </w:rPr>
        <w:t>s</w:t>
      </w:r>
      <w:r w:rsidR="00940B73">
        <w:rPr>
          <w:rFonts w:ascii="Tahoma" w:hAnsi="Tahoma" w:cs="Tahoma"/>
          <w:sz w:val="20"/>
          <w:szCs w:val="20"/>
        </w:rPr>
        <w:t xml:space="preserve"> pour le justiciable de se </w:t>
      </w:r>
      <w:r w:rsidR="00986FE3">
        <w:rPr>
          <w:rFonts w:ascii="Tahoma" w:hAnsi="Tahoma" w:cs="Tahoma"/>
          <w:sz w:val="20"/>
          <w:szCs w:val="20"/>
        </w:rPr>
        <w:t>faire entendre</w:t>
      </w:r>
      <w:r w:rsidR="000D520C">
        <w:rPr>
          <w:rFonts w:ascii="Tahoma" w:hAnsi="Tahoma" w:cs="Tahoma"/>
          <w:sz w:val="20"/>
          <w:szCs w:val="20"/>
        </w:rPr>
        <w:t>, problèmes liés à la publicité des débats</w:t>
      </w:r>
      <w:r w:rsidR="00940B73" w:rsidRPr="00986FE3">
        <w:rPr>
          <w:rFonts w:ascii="Tahoma" w:hAnsi="Tahoma" w:cs="Tahoma"/>
          <w:sz w:val="20"/>
          <w:szCs w:val="20"/>
        </w:rPr>
        <w:t xml:space="preserve">…).  </w:t>
      </w:r>
    </w:p>
    <w:p w14:paraId="7E23B750" w14:textId="77777777" w:rsidR="00772285" w:rsidRDefault="00772285" w:rsidP="000D25D2">
      <w:pPr>
        <w:jc w:val="both"/>
        <w:rPr>
          <w:rFonts w:ascii="Tahoma" w:hAnsi="Tahoma" w:cs="Tahoma"/>
          <w:sz w:val="20"/>
          <w:szCs w:val="20"/>
        </w:rPr>
      </w:pPr>
    </w:p>
    <w:p w14:paraId="30D7D01B" w14:textId="2F138AE8" w:rsidR="00940B73" w:rsidRDefault="00940B73" w:rsidP="000D25D2">
      <w:pPr>
        <w:jc w:val="both"/>
        <w:rPr>
          <w:rFonts w:ascii="Tahoma" w:hAnsi="Tahoma" w:cs="Tahoma"/>
          <w:sz w:val="20"/>
          <w:szCs w:val="20"/>
        </w:rPr>
      </w:pPr>
      <w:r>
        <w:rPr>
          <w:rFonts w:ascii="Tahoma" w:hAnsi="Tahoma" w:cs="Tahoma"/>
          <w:sz w:val="20"/>
          <w:szCs w:val="20"/>
        </w:rPr>
        <w:t>Par ailleurs, la procédure en zone d’</w:t>
      </w:r>
      <w:r w:rsidR="00986FE3">
        <w:rPr>
          <w:rFonts w:ascii="Tahoma" w:hAnsi="Tahoma" w:cs="Tahoma"/>
          <w:sz w:val="20"/>
          <w:szCs w:val="20"/>
        </w:rPr>
        <w:t>attente, administrative ou judiciaire, engendre, chez les personnes maintenues, le sentiment d’être criminel</w:t>
      </w:r>
      <w:r w:rsidR="000D520C">
        <w:rPr>
          <w:rFonts w:ascii="Tahoma" w:hAnsi="Tahoma" w:cs="Tahoma"/>
          <w:sz w:val="20"/>
          <w:szCs w:val="20"/>
        </w:rPr>
        <w:t>les</w:t>
      </w:r>
      <w:r w:rsidR="00986FE3">
        <w:rPr>
          <w:rFonts w:ascii="Tahoma" w:hAnsi="Tahoma" w:cs="Tahoma"/>
          <w:sz w:val="20"/>
          <w:szCs w:val="20"/>
        </w:rPr>
        <w:t xml:space="preserve">. Outre l’enfermement, ces dernières font fasse à un important dispositif policier (que se soit en zone d’attente ou lors des audiences). Cela est susceptible d’entrainer une confusion dans la tête des justiciables et même de les empêcher de se livrer lors des audiences (cela valant aussi bien pour les demandeurs d’asile que pour les personnes non-admises). </w:t>
      </w:r>
    </w:p>
    <w:p w14:paraId="0E73013D" w14:textId="6368088F" w:rsidR="00722C77" w:rsidRDefault="00722C77" w:rsidP="000D25D2">
      <w:pPr>
        <w:jc w:val="both"/>
        <w:rPr>
          <w:rFonts w:ascii="Tahoma" w:hAnsi="Tahoma" w:cs="Tahoma"/>
          <w:sz w:val="20"/>
          <w:szCs w:val="20"/>
        </w:rPr>
      </w:pPr>
      <w:r>
        <w:rPr>
          <w:rFonts w:ascii="Tahoma" w:hAnsi="Tahoma" w:cs="Tahoma"/>
          <w:sz w:val="20"/>
          <w:szCs w:val="20"/>
        </w:rPr>
        <w:t xml:space="preserve">De plus, lors des audiences, il n’est pas rare que </w:t>
      </w:r>
      <w:r w:rsidR="00FA6279">
        <w:rPr>
          <w:rFonts w:ascii="Tahoma" w:hAnsi="Tahoma" w:cs="Tahoma"/>
          <w:sz w:val="20"/>
          <w:szCs w:val="20"/>
        </w:rPr>
        <w:t xml:space="preserve">ces justiciables </w:t>
      </w:r>
      <w:r>
        <w:rPr>
          <w:rFonts w:ascii="Tahoma" w:hAnsi="Tahoma" w:cs="Tahoma"/>
          <w:sz w:val="20"/>
          <w:szCs w:val="20"/>
        </w:rPr>
        <w:t>se trouvent catégoris</w:t>
      </w:r>
      <w:r w:rsidR="00FA6279">
        <w:rPr>
          <w:rFonts w:ascii="Tahoma" w:hAnsi="Tahoma" w:cs="Tahoma"/>
          <w:sz w:val="20"/>
          <w:szCs w:val="20"/>
        </w:rPr>
        <w:t>és</w:t>
      </w:r>
      <w:r w:rsidR="00B67D5B">
        <w:rPr>
          <w:rFonts w:ascii="Tahoma" w:hAnsi="Tahoma" w:cs="Tahoma"/>
          <w:sz w:val="20"/>
          <w:szCs w:val="20"/>
        </w:rPr>
        <w:t xml:space="preserve"> par les forces en présence (juge, avocats de l’administration)</w:t>
      </w:r>
      <w:r>
        <w:rPr>
          <w:rFonts w:ascii="Tahoma" w:hAnsi="Tahoma" w:cs="Tahoma"/>
          <w:sz w:val="20"/>
          <w:szCs w:val="20"/>
        </w:rPr>
        <w:t xml:space="preserve"> : </w:t>
      </w:r>
      <w:r w:rsidR="00B9616D">
        <w:rPr>
          <w:rFonts w:ascii="Tahoma" w:hAnsi="Tahoma" w:cs="Tahoma"/>
          <w:sz w:val="20"/>
          <w:szCs w:val="20"/>
        </w:rPr>
        <w:t xml:space="preserve">glissant de </w:t>
      </w:r>
      <w:r>
        <w:rPr>
          <w:rFonts w:ascii="Tahoma" w:hAnsi="Tahoma" w:cs="Tahoma"/>
          <w:sz w:val="20"/>
          <w:szCs w:val="20"/>
        </w:rPr>
        <w:t xml:space="preserve">« risque migratoire » </w:t>
      </w:r>
      <w:r w:rsidR="00B9616D">
        <w:rPr>
          <w:rFonts w:ascii="Tahoma" w:hAnsi="Tahoma" w:cs="Tahoma"/>
          <w:sz w:val="20"/>
          <w:szCs w:val="20"/>
        </w:rPr>
        <w:t>à suspect</w:t>
      </w:r>
      <w:r w:rsidR="0053249F">
        <w:rPr>
          <w:rFonts w:ascii="Tahoma" w:hAnsi="Tahoma" w:cs="Tahoma"/>
          <w:sz w:val="20"/>
          <w:szCs w:val="20"/>
        </w:rPr>
        <w:t>s</w:t>
      </w:r>
      <w:r w:rsidR="00B9616D">
        <w:rPr>
          <w:rFonts w:ascii="Tahoma" w:hAnsi="Tahoma" w:cs="Tahoma"/>
          <w:sz w:val="20"/>
          <w:szCs w:val="20"/>
        </w:rPr>
        <w:t xml:space="preserve">, </w:t>
      </w:r>
      <w:r w:rsidR="00B67D5B">
        <w:rPr>
          <w:rFonts w:ascii="Tahoma" w:hAnsi="Tahoma" w:cs="Tahoma"/>
          <w:sz w:val="20"/>
          <w:szCs w:val="20"/>
        </w:rPr>
        <w:t xml:space="preserve">de voyageurs à </w:t>
      </w:r>
      <w:r w:rsidR="00FA6279">
        <w:rPr>
          <w:rFonts w:ascii="Tahoma" w:hAnsi="Tahoma" w:cs="Tahoma"/>
          <w:sz w:val="20"/>
          <w:szCs w:val="20"/>
        </w:rPr>
        <w:t>« </w:t>
      </w:r>
      <w:r w:rsidR="00B67D5B">
        <w:rPr>
          <w:rFonts w:ascii="Tahoma" w:hAnsi="Tahoma" w:cs="Tahoma"/>
          <w:sz w:val="20"/>
          <w:szCs w:val="20"/>
        </w:rPr>
        <w:t>migrants clandestins</w:t>
      </w:r>
      <w:r w:rsidR="00FA6279">
        <w:rPr>
          <w:rFonts w:ascii="Tahoma" w:hAnsi="Tahoma" w:cs="Tahoma"/>
          <w:sz w:val="20"/>
          <w:szCs w:val="20"/>
        </w:rPr>
        <w:t> »</w:t>
      </w:r>
      <w:r w:rsidR="00B67D5B">
        <w:rPr>
          <w:rFonts w:ascii="Tahoma" w:hAnsi="Tahoma" w:cs="Tahoma"/>
          <w:sz w:val="20"/>
          <w:szCs w:val="20"/>
        </w:rPr>
        <w:t xml:space="preserve">. </w:t>
      </w:r>
    </w:p>
    <w:p w14:paraId="1C4FAAAD" w14:textId="77777777" w:rsidR="00986FE3" w:rsidRPr="00986FE3" w:rsidRDefault="00986FE3" w:rsidP="000D25D2">
      <w:pPr>
        <w:jc w:val="both"/>
        <w:rPr>
          <w:rFonts w:ascii="Tahoma" w:hAnsi="Tahoma" w:cs="Tahoma"/>
          <w:b/>
          <w:sz w:val="20"/>
          <w:szCs w:val="20"/>
        </w:rPr>
      </w:pPr>
    </w:p>
    <w:p w14:paraId="5301C907" w14:textId="77777777" w:rsidR="004279AC" w:rsidRDefault="004279AC" w:rsidP="004279AC">
      <w:pPr>
        <w:jc w:val="both"/>
        <w:rPr>
          <w:rFonts w:ascii="Tahoma" w:hAnsi="Tahoma" w:cs="Tahoma"/>
          <w:sz w:val="20"/>
          <w:szCs w:val="20"/>
        </w:rPr>
      </w:pPr>
    </w:p>
    <w:p w14:paraId="0689FC78" w14:textId="291D41EC" w:rsidR="004279AC" w:rsidRPr="004D50CB" w:rsidRDefault="0005457E" w:rsidP="00083028">
      <w:pPr>
        <w:jc w:val="both"/>
        <w:rPr>
          <w:rFonts w:ascii="Tahoma" w:hAnsi="Tahoma" w:cs="Tahoma"/>
          <w:b/>
          <w:sz w:val="20"/>
          <w:szCs w:val="20"/>
        </w:rPr>
      </w:pPr>
      <w:r w:rsidRPr="004D50CB">
        <w:rPr>
          <w:rFonts w:ascii="Tahoma" w:hAnsi="Tahoma" w:cs="Tahoma"/>
          <w:b/>
          <w:sz w:val="20"/>
          <w:szCs w:val="20"/>
        </w:rPr>
        <w:t>Vers la</w:t>
      </w:r>
      <w:r w:rsidR="004279AC" w:rsidRPr="004D50CB">
        <w:rPr>
          <w:rFonts w:ascii="Tahoma" w:hAnsi="Tahoma" w:cs="Tahoma"/>
          <w:b/>
          <w:sz w:val="20"/>
          <w:szCs w:val="20"/>
        </w:rPr>
        <w:t xml:space="preserve"> consécration</w:t>
      </w:r>
      <w:r w:rsidR="000D25D2" w:rsidRPr="004D50CB">
        <w:rPr>
          <w:rFonts w:ascii="Tahoma" w:hAnsi="Tahoma" w:cs="Tahoma"/>
          <w:b/>
          <w:sz w:val="20"/>
          <w:szCs w:val="20"/>
        </w:rPr>
        <w:t xml:space="preserve"> et la banalisation</w:t>
      </w:r>
      <w:r w:rsidR="004279AC" w:rsidRPr="004D50CB">
        <w:rPr>
          <w:rFonts w:ascii="Tahoma" w:hAnsi="Tahoma" w:cs="Tahoma"/>
          <w:b/>
          <w:sz w:val="20"/>
          <w:szCs w:val="20"/>
        </w:rPr>
        <w:t xml:space="preserve"> </w:t>
      </w:r>
      <w:r w:rsidRPr="004D50CB">
        <w:rPr>
          <w:rFonts w:ascii="Tahoma" w:hAnsi="Tahoma" w:cs="Tahoma"/>
          <w:b/>
          <w:sz w:val="20"/>
          <w:szCs w:val="20"/>
        </w:rPr>
        <w:t>d’une justice inégalitaire et discriminante</w:t>
      </w:r>
    </w:p>
    <w:p w14:paraId="2D94257A" w14:textId="77777777" w:rsidR="00083028" w:rsidRDefault="00083028" w:rsidP="008B0BB4">
      <w:pPr>
        <w:jc w:val="both"/>
        <w:rPr>
          <w:rFonts w:ascii="Tahoma" w:hAnsi="Tahoma" w:cs="Tahoma"/>
          <w:sz w:val="20"/>
          <w:szCs w:val="20"/>
        </w:rPr>
      </w:pPr>
    </w:p>
    <w:p w14:paraId="2FCEC128" w14:textId="17A5647E" w:rsidR="00B03847" w:rsidRDefault="008B0BB4" w:rsidP="008B0BB4">
      <w:pPr>
        <w:jc w:val="both"/>
        <w:rPr>
          <w:rFonts w:ascii="Tahoma" w:hAnsi="Tahoma" w:cs="Tahoma"/>
          <w:sz w:val="20"/>
          <w:szCs w:val="20"/>
        </w:rPr>
      </w:pPr>
      <w:r w:rsidRPr="008B0BB4">
        <w:rPr>
          <w:rFonts w:ascii="Tahoma" w:hAnsi="Tahoma" w:cs="Tahoma"/>
          <w:sz w:val="20"/>
          <w:szCs w:val="20"/>
        </w:rPr>
        <w:t>La</w:t>
      </w:r>
      <w:r>
        <w:rPr>
          <w:rFonts w:ascii="Tahoma" w:hAnsi="Tahoma" w:cs="Tahoma"/>
          <w:sz w:val="20"/>
          <w:szCs w:val="20"/>
        </w:rPr>
        <w:t xml:space="preserve"> loi asile et immigration adoptée par l’Assemblée nationale en 1</w:t>
      </w:r>
      <w:r w:rsidRPr="008B0BB4">
        <w:rPr>
          <w:rFonts w:ascii="Tahoma" w:hAnsi="Tahoma" w:cs="Tahoma"/>
          <w:sz w:val="20"/>
          <w:szCs w:val="20"/>
          <w:vertAlign w:val="superscript"/>
        </w:rPr>
        <w:t>ère</w:t>
      </w:r>
      <w:r>
        <w:rPr>
          <w:rFonts w:ascii="Tahoma" w:hAnsi="Tahoma" w:cs="Tahoma"/>
          <w:sz w:val="20"/>
          <w:szCs w:val="20"/>
        </w:rPr>
        <w:t xml:space="preserve"> lecture le 22 avril </w:t>
      </w:r>
      <w:r w:rsidR="001F2447">
        <w:rPr>
          <w:rFonts w:ascii="Tahoma" w:hAnsi="Tahoma" w:cs="Tahoma"/>
          <w:sz w:val="20"/>
          <w:szCs w:val="20"/>
        </w:rPr>
        <w:t>2018</w:t>
      </w:r>
      <w:r w:rsidR="001F2447">
        <w:rPr>
          <w:rFonts w:ascii="Tahoma" w:hAnsi="Tahoma" w:cs="Tahoma"/>
          <w:sz w:val="20"/>
          <w:szCs w:val="20"/>
        </w:rPr>
        <w:t xml:space="preserve"> </w:t>
      </w:r>
      <w:r>
        <w:rPr>
          <w:rFonts w:ascii="Tahoma" w:hAnsi="Tahoma" w:cs="Tahoma"/>
          <w:sz w:val="20"/>
          <w:szCs w:val="20"/>
        </w:rPr>
        <w:t xml:space="preserve">ne va pas dans le sens d’une amélioration </w:t>
      </w:r>
      <w:r w:rsidR="0003037B">
        <w:rPr>
          <w:rFonts w:ascii="Tahoma" w:hAnsi="Tahoma" w:cs="Tahoma"/>
          <w:sz w:val="20"/>
          <w:szCs w:val="20"/>
        </w:rPr>
        <w:t xml:space="preserve">de la protection </w:t>
      </w:r>
      <w:r>
        <w:rPr>
          <w:rFonts w:ascii="Tahoma" w:hAnsi="Tahoma" w:cs="Tahoma"/>
          <w:sz w:val="20"/>
          <w:szCs w:val="20"/>
        </w:rPr>
        <w:t>des droits des justiciables étrangers</w:t>
      </w:r>
      <w:r w:rsidR="00565D01">
        <w:rPr>
          <w:rFonts w:ascii="Tahoma" w:hAnsi="Tahoma" w:cs="Tahoma"/>
          <w:sz w:val="20"/>
          <w:szCs w:val="20"/>
        </w:rPr>
        <w:t xml:space="preserve">, aussi </w:t>
      </w:r>
      <w:r w:rsidR="00B03847">
        <w:rPr>
          <w:rFonts w:ascii="Tahoma" w:hAnsi="Tahoma" w:cs="Tahoma"/>
          <w:sz w:val="20"/>
          <w:szCs w:val="20"/>
        </w:rPr>
        <w:t xml:space="preserve">bien </w:t>
      </w:r>
      <w:r w:rsidR="00565D01">
        <w:rPr>
          <w:rFonts w:ascii="Tahoma" w:hAnsi="Tahoma" w:cs="Tahoma"/>
          <w:sz w:val="20"/>
          <w:szCs w:val="20"/>
        </w:rPr>
        <w:t>aux frontières que sur le territoire.</w:t>
      </w:r>
      <w:r w:rsidR="00460B23">
        <w:rPr>
          <w:rFonts w:ascii="Tahoma" w:hAnsi="Tahoma" w:cs="Tahoma"/>
          <w:sz w:val="20"/>
          <w:szCs w:val="20"/>
        </w:rPr>
        <w:t xml:space="preserve"> </w:t>
      </w:r>
      <w:r w:rsidR="00B03847">
        <w:rPr>
          <w:rFonts w:ascii="Tahoma" w:hAnsi="Tahoma" w:cs="Tahoma"/>
          <w:sz w:val="20"/>
          <w:szCs w:val="20"/>
        </w:rPr>
        <w:t>Au contraire, cette dernière durcit les conditions d’accès au juge et porte délibérément atteinte aux droits de la défense ainsi qu’au droit à un procès équitable</w:t>
      </w:r>
      <w:r w:rsidR="001F2447">
        <w:rPr>
          <w:rStyle w:val="Appelnotedebasdep"/>
          <w:rFonts w:ascii="Tahoma" w:hAnsi="Tahoma" w:cs="Tahoma"/>
          <w:sz w:val="20"/>
          <w:szCs w:val="20"/>
        </w:rPr>
        <w:footnoteReference w:id="10"/>
      </w:r>
      <w:r w:rsidR="00B03847">
        <w:rPr>
          <w:rFonts w:ascii="Tahoma" w:hAnsi="Tahoma" w:cs="Tahoma"/>
          <w:sz w:val="20"/>
          <w:szCs w:val="20"/>
        </w:rPr>
        <w:t xml:space="preserve">. </w:t>
      </w:r>
    </w:p>
    <w:p w14:paraId="1BC4B615" w14:textId="77777777" w:rsidR="000D520C" w:rsidRDefault="000D520C" w:rsidP="008B0BB4">
      <w:pPr>
        <w:jc w:val="both"/>
        <w:rPr>
          <w:rFonts w:ascii="Tahoma" w:hAnsi="Tahoma" w:cs="Tahoma"/>
          <w:sz w:val="20"/>
          <w:szCs w:val="20"/>
        </w:rPr>
      </w:pPr>
    </w:p>
    <w:p w14:paraId="08AC3E35" w14:textId="0E339DAF" w:rsidR="0036063C" w:rsidRDefault="006D74A4" w:rsidP="008B0BB4">
      <w:pPr>
        <w:jc w:val="both"/>
        <w:rPr>
          <w:rFonts w:ascii="Tahoma" w:hAnsi="Tahoma" w:cs="Tahoma"/>
          <w:sz w:val="20"/>
          <w:szCs w:val="20"/>
        </w:rPr>
      </w:pPr>
      <w:r>
        <w:rPr>
          <w:rFonts w:ascii="Tahoma" w:hAnsi="Tahoma" w:cs="Tahoma"/>
          <w:sz w:val="20"/>
          <w:szCs w:val="20"/>
        </w:rPr>
        <w:t xml:space="preserve">L’une des mesures trouvant application en zone d’attente, </w:t>
      </w:r>
      <w:r w:rsidR="003C192A">
        <w:rPr>
          <w:rFonts w:ascii="Tahoma" w:hAnsi="Tahoma" w:cs="Tahoma"/>
          <w:sz w:val="20"/>
          <w:szCs w:val="20"/>
        </w:rPr>
        <w:t>consiste à généraliser l’utilisation</w:t>
      </w:r>
      <w:r>
        <w:rPr>
          <w:rFonts w:ascii="Tahoma" w:hAnsi="Tahoma" w:cs="Tahoma"/>
          <w:sz w:val="20"/>
          <w:szCs w:val="20"/>
        </w:rPr>
        <w:t xml:space="preserve"> des visio-audience</w:t>
      </w:r>
      <w:r w:rsidR="003C192A">
        <w:rPr>
          <w:rFonts w:ascii="Tahoma" w:hAnsi="Tahoma" w:cs="Tahoma"/>
          <w:sz w:val="20"/>
          <w:szCs w:val="20"/>
        </w:rPr>
        <w:t xml:space="preserve">s (JLD, </w:t>
      </w:r>
      <w:r w:rsidR="001F2447">
        <w:rPr>
          <w:rFonts w:ascii="Tahoma" w:hAnsi="Tahoma" w:cs="Tahoma"/>
          <w:sz w:val="20"/>
          <w:szCs w:val="20"/>
        </w:rPr>
        <w:t>t</w:t>
      </w:r>
      <w:r w:rsidR="003C192A">
        <w:rPr>
          <w:rFonts w:ascii="Tahoma" w:hAnsi="Tahoma" w:cs="Tahoma"/>
          <w:sz w:val="20"/>
          <w:szCs w:val="20"/>
        </w:rPr>
        <w:t xml:space="preserve">ribunal </w:t>
      </w:r>
      <w:r w:rsidR="001F2447">
        <w:rPr>
          <w:rFonts w:ascii="Tahoma" w:hAnsi="Tahoma" w:cs="Tahoma"/>
          <w:sz w:val="20"/>
          <w:szCs w:val="20"/>
        </w:rPr>
        <w:t>a</w:t>
      </w:r>
      <w:r w:rsidR="003C192A">
        <w:rPr>
          <w:rFonts w:ascii="Tahoma" w:hAnsi="Tahoma" w:cs="Tahoma"/>
          <w:sz w:val="20"/>
          <w:szCs w:val="20"/>
        </w:rPr>
        <w:t xml:space="preserve">dministratif), tout en supprimant </w:t>
      </w:r>
      <w:r>
        <w:rPr>
          <w:rFonts w:ascii="Tahoma" w:hAnsi="Tahoma" w:cs="Tahoma"/>
          <w:sz w:val="20"/>
          <w:szCs w:val="20"/>
        </w:rPr>
        <w:t xml:space="preserve">la mention faite </w:t>
      </w:r>
      <w:r w:rsidR="00460B23">
        <w:rPr>
          <w:rFonts w:ascii="Tahoma" w:hAnsi="Tahoma" w:cs="Tahoma"/>
          <w:sz w:val="20"/>
          <w:szCs w:val="20"/>
        </w:rPr>
        <w:t>de la nécessité de recueillir le</w:t>
      </w:r>
      <w:r>
        <w:rPr>
          <w:rFonts w:ascii="Tahoma" w:hAnsi="Tahoma" w:cs="Tahoma"/>
          <w:sz w:val="20"/>
          <w:szCs w:val="20"/>
        </w:rPr>
        <w:t xml:space="preserve"> consentement de la personne étrangère pour y recourir</w:t>
      </w:r>
      <w:r>
        <w:rPr>
          <w:rStyle w:val="Appelnotedebasdep"/>
          <w:rFonts w:ascii="Tahoma" w:hAnsi="Tahoma" w:cs="Tahoma"/>
          <w:sz w:val="20"/>
          <w:szCs w:val="20"/>
        </w:rPr>
        <w:footnoteReference w:id="11"/>
      </w:r>
      <w:r>
        <w:rPr>
          <w:rFonts w:ascii="Tahoma" w:hAnsi="Tahoma" w:cs="Tahoma"/>
          <w:sz w:val="20"/>
          <w:szCs w:val="20"/>
        </w:rPr>
        <w:t xml:space="preserve">. </w:t>
      </w:r>
      <w:r w:rsidR="003C192A">
        <w:rPr>
          <w:rFonts w:ascii="Tahoma" w:hAnsi="Tahoma" w:cs="Tahoma"/>
          <w:sz w:val="20"/>
          <w:szCs w:val="20"/>
        </w:rPr>
        <w:t>Cette disparition du consentement de la personne concernant la visio</w:t>
      </w:r>
      <w:r w:rsidR="001F2447">
        <w:rPr>
          <w:rFonts w:ascii="Tahoma" w:hAnsi="Tahoma" w:cs="Tahoma"/>
          <w:sz w:val="20"/>
          <w:szCs w:val="20"/>
        </w:rPr>
        <w:t>-audience</w:t>
      </w:r>
      <w:r w:rsidR="003C192A">
        <w:rPr>
          <w:rFonts w:ascii="Tahoma" w:hAnsi="Tahoma" w:cs="Tahoma"/>
          <w:sz w:val="20"/>
          <w:szCs w:val="20"/>
        </w:rPr>
        <w:t xml:space="preserve"> dans toutes les dispositions relatives à la zone d’</w:t>
      </w:r>
      <w:r w:rsidR="00AD7AB9">
        <w:rPr>
          <w:rFonts w:ascii="Tahoma" w:hAnsi="Tahoma" w:cs="Tahoma"/>
          <w:sz w:val="20"/>
          <w:szCs w:val="20"/>
        </w:rPr>
        <w:t xml:space="preserve">attente conduit de facto, selon le </w:t>
      </w:r>
      <w:r w:rsidR="001F2447">
        <w:rPr>
          <w:rFonts w:ascii="Tahoma" w:hAnsi="Tahoma" w:cs="Tahoma"/>
          <w:sz w:val="20"/>
          <w:szCs w:val="20"/>
        </w:rPr>
        <w:t>Contrôleur général des lieux de privation de liberté (</w:t>
      </w:r>
      <w:r w:rsidR="00AD7AB9">
        <w:rPr>
          <w:rFonts w:ascii="Tahoma" w:hAnsi="Tahoma" w:cs="Tahoma"/>
          <w:sz w:val="20"/>
          <w:szCs w:val="20"/>
        </w:rPr>
        <w:t>CGLPL</w:t>
      </w:r>
      <w:r w:rsidR="001F2447">
        <w:rPr>
          <w:rFonts w:ascii="Tahoma" w:hAnsi="Tahoma" w:cs="Tahoma"/>
          <w:sz w:val="20"/>
          <w:szCs w:val="20"/>
        </w:rPr>
        <w:t>)</w:t>
      </w:r>
      <w:r w:rsidR="00AD7AB9">
        <w:rPr>
          <w:rStyle w:val="Appelnotedebasdep"/>
          <w:rFonts w:ascii="Tahoma" w:hAnsi="Tahoma" w:cs="Tahoma"/>
          <w:sz w:val="20"/>
          <w:szCs w:val="20"/>
        </w:rPr>
        <w:footnoteReference w:id="12"/>
      </w:r>
      <w:r w:rsidR="00AD7AB9">
        <w:rPr>
          <w:rFonts w:ascii="Tahoma" w:hAnsi="Tahoma" w:cs="Tahoma"/>
          <w:sz w:val="20"/>
          <w:szCs w:val="20"/>
        </w:rPr>
        <w:t xml:space="preserve">, à affaiblir les droits de la défense (difficultés liées à l’utilisation de matériel informatique, éloignement de l’avocat et de son client ou du juge, ce dernier devant choisir de plaider auprès de l’un ou de l’autre, réelle inégalité engendrée par l’aisance ou non du justiciable à s’exprimer devant une caméra plutôt que devant un représentant de la loi…). </w:t>
      </w:r>
    </w:p>
    <w:p w14:paraId="648A0843" w14:textId="77777777" w:rsidR="000D520C" w:rsidRDefault="000D520C" w:rsidP="008B0BB4">
      <w:pPr>
        <w:jc w:val="both"/>
        <w:rPr>
          <w:rFonts w:ascii="Tahoma" w:hAnsi="Tahoma" w:cs="Tahoma"/>
          <w:sz w:val="20"/>
          <w:szCs w:val="20"/>
        </w:rPr>
      </w:pPr>
    </w:p>
    <w:p w14:paraId="0466A16F" w14:textId="6A8CC324" w:rsidR="000D520C" w:rsidRDefault="000D520C" w:rsidP="00460B23">
      <w:pPr>
        <w:jc w:val="both"/>
        <w:rPr>
          <w:rFonts w:ascii="Tahoma" w:hAnsi="Tahoma" w:cs="Tahoma"/>
          <w:sz w:val="20"/>
        </w:rPr>
      </w:pPr>
      <w:r>
        <w:rPr>
          <w:rFonts w:ascii="Tahoma" w:hAnsi="Tahoma" w:cs="Tahoma"/>
          <w:sz w:val="20"/>
          <w:szCs w:val="20"/>
        </w:rPr>
        <w:t xml:space="preserve">Il est également prévu d’accorder au premier président de la </w:t>
      </w:r>
      <w:r w:rsidR="001F2447">
        <w:rPr>
          <w:rFonts w:ascii="Tahoma" w:hAnsi="Tahoma" w:cs="Tahoma"/>
          <w:sz w:val="20"/>
          <w:szCs w:val="20"/>
        </w:rPr>
        <w:t>c</w:t>
      </w:r>
      <w:r>
        <w:rPr>
          <w:rFonts w:ascii="Tahoma" w:hAnsi="Tahoma" w:cs="Tahoma"/>
          <w:sz w:val="20"/>
          <w:szCs w:val="20"/>
        </w:rPr>
        <w:t xml:space="preserve">our d’appel (ou son délégué) la possibilité de déclarer d’office irrecevable la déclaration d’appel d’une </w:t>
      </w:r>
      <w:r w:rsidR="001F2447">
        <w:rPr>
          <w:rFonts w:ascii="Tahoma" w:hAnsi="Tahoma" w:cs="Tahoma"/>
          <w:sz w:val="20"/>
          <w:szCs w:val="20"/>
        </w:rPr>
        <w:t>ordonnance du</w:t>
      </w:r>
      <w:r w:rsidR="001F2447">
        <w:rPr>
          <w:rFonts w:ascii="Tahoma" w:hAnsi="Tahoma" w:cs="Tahoma"/>
          <w:sz w:val="20"/>
          <w:szCs w:val="20"/>
        </w:rPr>
        <w:t xml:space="preserve"> </w:t>
      </w:r>
      <w:r>
        <w:rPr>
          <w:rFonts w:ascii="Tahoma" w:hAnsi="Tahoma" w:cs="Tahoma"/>
          <w:sz w:val="20"/>
          <w:szCs w:val="20"/>
        </w:rPr>
        <w:t>JLD statuant sur le bien-fondé du maintien en zone d’attente</w:t>
      </w:r>
      <w:r>
        <w:rPr>
          <w:rStyle w:val="Appelnotedebasdep"/>
          <w:rFonts w:ascii="Tahoma" w:hAnsi="Tahoma" w:cs="Tahoma"/>
          <w:sz w:val="20"/>
          <w:szCs w:val="20"/>
        </w:rPr>
        <w:footnoteReference w:id="13"/>
      </w:r>
      <w:r>
        <w:rPr>
          <w:rFonts w:ascii="Tahoma" w:hAnsi="Tahoma" w:cs="Tahoma"/>
          <w:sz w:val="20"/>
          <w:szCs w:val="20"/>
        </w:rPr>
        <w:t>.</w:t>
      </w:r>
      <w:r w:rsidR="00460B23">
        <w:rPr>
          <w:rFonts w:ascii="Tahoma" w:hAnsi="Tahoma" w:cs="Tahoma"/>
          <w:sz w:val="20"/>
          <w:szCs w:val="20"/>
        </w:rPr>
        <w:t xml:space="preserve"> </w:t>
      </w:r>
      <w:r>
        <w:rPr>
          <w:rFonts w:ascii="Tahoma" w:hAnsi="Tahoma" w:cs="Tahoma"/>
          <w:sz w:val="20"/>
        </w:rPr>
        <w:t xml:space="preserve">Ainsi, en pratique, </w:t>
      </w:r>
      <w:r w:rsidRPr="00011F85">
        <w:rPr>
          <w:rFonts w:ascii="Tahoma" w:hAnsi="Tahoma" w:cs="Tahoma"/>
          <w:sz w:val="20"/>
        </w:rPr>
        <w:t xml:space="preserve">par simple ordonnance, les requêtes qui </w:t>
      </w:r>
      <w:r w:rsidRPr="00011F85">
        <w:rPr>
          <w:rFonts w:ascii="Tahoma" w:hAnsi="Tahoma" w:cs="Tahoma"/>
          <w:sz w:val="20"/>
        </w:rPr>
        <w:lastRenderedPageBreak/>
        <w:t xml:space="preserve">comportent des moyens </w:t>
      </w:r>
      <w:r w:rsidR="001F2447">
        <w:rPr>
          <w:rFonts w:ascii="Tahoma" w:hAnsi="Tahoma" w:cs="Tahoma"/>
          <w:sz w:val="20"/>
        </w:rPr>
        <w:t xml:space="preserve">considérés comme </w:t>
      </w:r>
      <w:r>
        <w:rPr>
          <w:rFonts w:ascii="Tahoma" w:hAnsi="Tahoma" w:cs="Tahoma"/>
          <w:sz w:val="20"/>
        </w:rPr>
        <w:t xml:space="preserve">mal </w:t>
      </w:r>
      <w:r w:rsidRPr="00011F85">
        <w:rPr>
          <w:rFonts w:ascii="Tahoma" w:hAnsi="Tahoma" w:cs="Tahoma"/>
          <w:sz w:val="20"/>
        </w:rPr>
        <w:t xml:space="preserve">fondés, irrecevables </w:t>
      </w:r>
      <w:r>
        <w:rPr>
          <w:rFonts w:ascii="Tahoma" w:hAnsi="Tahoma" w:cs="Tahoma"/>
          <w:sz w:val="20"/>
        </w:rPr>
        <w:t>ou</w:t>
      </w:r>
      <w:r w:rsidRPr="00011F85">
        <w:rPr>
          <w:rFonts w:ascii="Tahoma" w:hAnsi="Tahoma" w:cs="Tahoma"/>
          <w:sz w:val="20"/>
        </w:rPr>
        <w:t xml:space="preserve"> qui ne sont étayés d’aucun fait pertinent</w:t>
      </w:r>
      <w:r>
        <w:rPr>
          <w:rFonts w:ascii="Tahoma" w:hAnsi="Tahoma" w:cs="Tahoma"/>
          <w:sz w:val="20"/>
        </w:rPr>
        <w:t xml:space="preserve"> pourront être rejetées « au tri », la personne étrangère privée de liberté n’étant alors pas présentée au juge d’appel. Or, faute de pouvoir s’entretenir avec le juge, la personne privée de liberté ne pourra pas faire état des conditions souvent indignes dans lesquelles elle est maintenue. Cette disposition marque un nouveau recul pour le droit au recours, tel que prévu par l’article 13 de la </w:t>
      </w:r>
      <w:r w:rsidR="001F2447">
        <w:rPr>
          <w:rFonts w:ascii="Tahoma" w:hAnsi="Tahoma" w:cs="Tahoma"/>
          <w:sz w:val="20"/>
        </w:rPr>
        <w:t>c</w:t>
      </w:r>
      <w:r>
        <w:rPr>
          <w:rFonts w:ascii="Tahoma" w:hAnsi="Tahoma" w:cs="Tahoma"/>
          <w:sz w:val="20"/>
        </w:rPr>
        <w:t xml:space="preserve">onvention européenne de sauvegarde des droits de l’homme et des libertés fondamentales (CESDH), recul intolérable dès lors que la personne est privée de liberté.  </w:t>
      </w:r>
    </w:p>
    <w:p w14:paraId="34C1A869" w14:textId="77777777" w:rsidR="000D520C" w:rsidRDefault="000D520C" w:rsidP="008B0BB4">
      <w:pPr>
        <w:jc w:val="both"/>
        <w:rPr>
          <w:rFonts w:ascii="Tahoma" w:hAnsi="Tahoma" w:cs="Tahoma"/>
          <w:sz w:val="20"/>
          <w:szCs w:val="20"/>
        </w:rPr>
      </w:pPr>
    </w:p>
    <w:p w14:paraId="5599AD9B" w14:textId="77777777" w:rsidR="000D520C" w:rsidRDefault="000D520C" w:rsidP="000D520C">
      <w:pPr>
        <w:widowControl w:val="0"/>
        <w:autoSpaceDE w:val="0"/>
        <w:autoSpaceDN w:val="0"/>
        <w:adjustRightInd w:val="0"/>
        <w:jc w:val="both"/>
        <w:rPr>
          <w:rFonts w:ascii="Tahoma" w:hAnsi="Tahoma" w:cs="Tahoma"/>
          <w:sz w:val="20"/>
          <w:szCs w:val="20"/>
        </w:rPr>
      </w:pPr>
      <w:r w:rsidRPr="00865E39">
        <w:rPr>
          <w:rFonts w:ascii="Tahoma" w:hAnsi="Tahoma" w:cs="Tahoma"/>
          <w:sz w:val="20"/>
        </w:rPr>
        <w:t>Ces disparités, et particulièrement cette difficulté d’accès aux droits, ont de grave</w:t>
      </w:r>
      <w:r>
        <w:rPr>
          <w:rFonts w:ascii="Tahoma" w:hAnsi="Tahoma" w:cs="Tahoma"/>
          <w:sz w:val="20"/>
        </w:rPr>
        <w:t>s</w:t>
      </w:r>
      <w:r w:rsidRPr="00865E39">
        <w:rPr>
          <w:rFonts w:ascii="Tahoma" w:hAnsi="Tahoma" w:cs="Tahoma"/>
          <w:sz w:val="20"/>
        </w:rPr>
        <w:t xml:space="preserve"> conséquences sur l’effectivité des personnes maintenues à interjeter appel. En effet, afin qu’ils ne soient pas déclarés manifestement irrecevables, les actes d’appel doivent contenir des éléments juridiques précis,</w:t>
      </w:r>
      <w:r>
        <w:rPr>
          <w:rFonts w:ascii="Tahoma" w:hAnsi="Tahoma" w:cs="Tahoma"/>
          <w:sz w:val="20"/>
        </w:rPr>
        <w:t xml:space="preserve"> </w:t>
      </w:r>
      <w:r w:rsidRPr="00865E39">
        <w:rPr>
          <w:rFonts w:ascii="Tahoma" w:hAnsi="Tahoma" w:cs="Tahoma"/>
          <w:sz w:val="20"/>
        </w:rPr>
        <w:t xml:space="preserve">des moyens de nullité et/ou d’irrégularité </w:t>
      </w:r>
      <w:r>
        <w:rPr>
          <w:rFonts w:ascii="Tahoma" w:hAnsi="Tahoma" w:cs="Tahoma"/>
          <w:sz w:val="20"/>
        </w:rPr>
        <w:t xml:space="preserve">doivent être soulevés </w:t>
      </w:r>
      <w:r w:rsidRPr="00865E39">
        <w:rPr>
          <w:rFonts w:ascii="Tahoma" w:hAnsi="Tahoma" w:cs="Tahoma"/>
          <w:sz w:val="20"/>
        </w:rPr>
        <w:t xml:space="preserve">et le grief pour l’étranger maintenu doit être démontré. </w:t>
      </w:r>
      <w:r>
        <w:rPr>
          <w:rFonts w:ascii="Tahoma" w:hAnsi="Tahoma" w:cs="Tahoma"/>
          <w:sz w:val="20"/>
        </w:rPr>
        <w:t xml:space="preserve">L’adage « pas de nullité sans grief » s’applique en zone d’attente, ce qui implique que </w:t>
      </w:r>
      <w:r>
        <w:rPr>
          <w:rFonts w:ascii="Tahoma" w:hAnsi="Tahoma" w:cs="Tahoma"/>
          <w:sz w:val="20"/>
          <w:szCs w:val="20"/>
        </w:rPr>
        <w:t xml:space="preserve">seule une irrégularité présentant un caractère substantiel et portant atteinte aux droits de l’étranger est susceptible d’entraîner la mainlevée de la mesure de maintien en zone d’attente. </w:t>
      </w:r>
    </w:p>
    <w:p w14:paraId="03A6043B" w14:textId="77777777" w:rsidR="000D520C" w:rsidRDefault="000D520C" w:rsidP="000D520C">
      <w:pPr>
        <w:widowControl w:val="0"/>
        <w:autoSpaceDE w:val="0"/>
        <w:autoSpaceDN w:val="0"/>
        <w:adjustRightInd w:val="0"/>
        <w:jc w:val="both"/>
        <w:rPr>
          <w:rFonts w:ascii="Tahoma" w:hAnsi="Tahoma" w:cs="Tahoma"/>
          <w:sz w:val="20"/>
          <w:szCs w:val="20"/>
        </w:rPr>
      </w:pPr>
    </w:p>
    <w:p w14:paraId="12FCF4A6" w14:textId="099930DB" w:rsidR="000D520C" w:rsidRPr="00865E39" w:rsidRDefault="000D520C" w:rsidP="000D520C">
      <w:pPr>
        <w:widowControl w:val="0"/>
        <w:autoSpaceDE w:val="0"/>
        <w:autoSpaceDN w:val="0"/>
        <w:adjustRightInd w:val="0"/>
        <w:jc w:val="both"/>
        <w:rPr>
          <w:rFonts w:ascii="Tahoma" w:hAnsi="Tahoma" w:cs="Tahoma"/>
          <w:sz w:val="20"/>
        </w:rPr>
      </w:pPr>
      <w:r>
        <w:rPr>
          <w:rFonts w:ascii="Tahoma" w:hAnsi="Tahoma" w:cs="Tahoma"/>
          <w:sz w:val="20"/>
        </w:rPr>
        <w:t>De plus, l</w:t>
      </w:r>
      <w:r w:rsidRPr="00865E39">
        <w:rPr>
          <w:rFonts w:ascii="Tahoma" w:hAnsi="Tahoma" w:cs="Tahoma"/>
          <w:sz w:val="20"/>
        </w:rPr>
        <w:t>’acte doit être rédigé en français, or, l’accès à un interprète n’est pas prévu</w:t>
      </w:r>
      <w:r>
        <w:rPr>
          <w:rFonts w:ascii="Tahoma" w:hAnsi="Tahoma" w:cs="Tahoma"/>
          <w:sz w:val="20"/>
        </w:rPr>
        <w:t xml:space="preserve"> en </w:t>
      </w:r>
      <w:r w:rsidR="001F2447">
        <w:rPr>
          <w:rFonts w:ascii="Tahoma" w:hAnsi="Tahoma" w:cs="Tahoma"/>
          <w:sz w:val="20"/>
        </w:rPr>
        <w:t>zone d’attente</w:t>
      </w:r>
      <w:r w:rsidR="001F2447">
        <w:rPr>
          <w:rFonts w:ascii="Tahoma" w:hAnsi="Tahoma" w:cs="Tahoma"/>
          <w:sz w:val="20"/>
        </w:rPr>
        <w:t xml:space="preserve"> </w:t>
      </w:r>
      <w:r>
        <w:rPr>
          <w:rFonts w:ascii="Tahoma" w:hAnsi="Tahoma" w:cs="Tahoma"/>
          <w:sz w:val="20"/>
        </w:rPr>
        <w:t>(hormis au moment de la notification des décisions administratives et lors des audiences</w:t>
      </w:r>
      <w:r>
        <w:rPr>
          <w:rStyle w:val="Appelnotedebasdep"/>
          <w:rFonts w:ascii="Tahoma" w:hAnsi="Tahoma" w:cs="Tahoma"/>
          <w:sz w:val="20"/>
        </w:rPr>
        <w:footnoteReference w:id="14"/>
      </w:r>
      <w:r>
        <w:rPr>
          <w:rFonts w:ascii="Tahoma" w:hAnsi="Tahoma" w:cs="Tahoma"/>
          <w:sz w:val="20"/>
        </w:rPr>
        <w:t>)</w:t>
      </w:r>
      <w:r w:rsidRPr="00865E39">
        <w:rPr>
          <w:rFonts w:ascii="Tahoma" w:hAnsi="Tahoma" w:cs="Tahoma"/>
          <w:sz w:val="20"/>
        </w:rPr>
        <w:t>. C'est également sans compter que l'envoi de cet appel</w:t>
      </w:r>
      <w:r>
        <w:rPr>
          <w:rFonts w:ascii="Tahoma" w:hAnsi="Tahoma" w:cs="Tahoma"/>
          <w:sz w:val="20"/>
        </w:rPr>
        <w:t xml:space="preserve"> est</w:t>
      </w:r>
      <w:r w:rsidRPr="00865E39">
        <w:rPr>
          <w:rFonts w:ascii="Tahoma" w:hAnsi="Tahoma" w:cs="Tahoma"/>
          <w:sz w:val="20"/>
        </w:rPr>
        <w:t xml:space="preserve"> subordonné à la discrétion de l'agent de la police aux frontières présent</w:t>
      </w:r>
      <w:r w:rsidR="001F2447">
        <w:rPr>
          <w:rFonts w:ascii="Tahoma" w:hAnsi="Tahoma" w:cs="Tahoma"/>
          <w:sz w:val="20"/>
        </w:rPr>
        <w:t xml:space="preserve">, </w:t>
      </w:r>
      <w:r>
        <w:rPr>
          <w:rFonts w:ascii="Tahoma" w:hAnsi="Tahoma" w:cs="Tahoma"/>
          <w:sz w:val="20"/>
        </w:rPr>
        <w:t>lorsqu’aucun avocat ou aucune association n’accompagne la personne maintenue dans sa démarche</w:t>
      </w:r>
      <w:r w:rsidRPr="00865E39">
        <w:rPr>
          <w:rFonts w:ascii="Tahoma" w:hAnsi="Tahoma" w:cs="Tahoma"/>
          <w:sz w:val="20"/>
        </w:rPr>
        <w:t xml:space="preserve">. L’accès à un procès équitable et le droit au recours effectif sont dès lors mis en cause par ces mesures. </w:t>
      </w:r>
    </w:p>
    <w:p w14:paraId="75D7DE96" w14:textId="77777777" w:rsidR="000D520C" w:rsidRDefault="000D520C" w:rsidP="000D520C">
      <w:pPr>
        <w:widowControl w:val="0"/>
        <w:autoSpaceDE w:val="0"/>
        <w:autoSpaceDN w:val="0"/>
        <w:adjustRightInd w:val="0"/>
        <w:jc w:val="both"/>
        <w:rPr>
          <w:rFonts w:ascii="Tahoma" w:hAnsi="Tahoma" w:cs="Tahoma"/>
          <w:sz w:val="20"/>
        </w:rPr>
      </w:pPr>
    </w:p>
    <w:p w14:paraId="07A38455" w14:textId="77777777" w:rsidR="000D520C" w:rsidRDefault="000D520C" w:rsidP="000D520C">
      <w:pPr>
        <w:widowControl w:val="0"/>
        <w:autoSpaceDE w:val="0"/>
        <w:autoSpaceDN w:val="0"/>
        <w:adjustRightInd w:val="0"/>
        <w:jc w:val="both"/>
        <w:rPr>
          <w:rFonts w:ascii="Tahoma" w:hAnsi="Tahoma" w:cs="Tahoma"/>
          <w:sz w:val="20"/>
        </w:rPr>
      </w:pPr>
      <w:r>
        <w:rPr>
          <w:rFonts w:ascii="Tahoma" w:hAnsi="Tahoma" w:cs="Tahoma"/>
          <w:sz w:val="20"/>
        </w:rPr>
        <w:t xml:space="preserve">L’Anafé analyse </w:t>
      </w:r>
      <w:r w:rsidRPr="00865E39">
        <w:rPr>
          <w:rFonts w:ascii="Tahoma" w:hAnsi="Tahoma" w:cs="Tahoma"/>
          <w:sz w:val="20"/>
        </w:rPr>
        <w:t xml:space="preserve">cette mesure comme le renforcement d’une justice d’exception </w:t>
      </w:r>
      <w:r>
        <w:rPr>
          <w:rFonts w:ascii="Tahoma" w:hAnsi="Tahoma" w:cs="Tahoma"/>
          <w:sz w:val="20"/>
        </w:rPr>
        <w:t>mise en place au détriment</w:t>
      </w:r>
      <w:r w:rsidRPr="00865E39">
        <w:rPr>
          <w:rFonts w:ascii="Tahoma" w:hAnsi="Tahoma" w:cs="Tahoma"/>
          <w:sz w:val="20"/>
        </w:rPr>
        <w:t xml:space="preserve"> des étrangers privés de liberté. L’ordonnance de rejet au tri répond </w:t>
      </w:r>
      <w:r>
        <w:rPr>
          <w:rFonts w:ascii="Tahoma" w:hAnsi="Tahoma" w:cs="Tahoma"/>
          <w:sz w:val="20"/>
        </w:rPr>
        <w:t xml:space="preserve">aussi </w:t>
      </w:r>
      <w:r w:rsidRPr="00865E39">
        <w:rPr>
          <w:rFonts w:ascii="Tahoma" w:hAnsi="Tahoma" w:cs="Tahoma"/>
          <w:sz w:val="20"/>
        </w:rPr>
        <w:t>à d’autres mesures mise</w:t>
      </w:r>
      <w:r>
        <w:rPr>
          <w:rFonts w:ascii="Tahoma" w:hAnsi="Tahoma" w:cs="Tahoma"/>
          <w:sz w:val="20"/>
        </w:rPr>
        <w:t>s</w:t>
      </w:r>
      <w:r w:rsidRPr="00865E39">
        <w:rPr>
          <w:rFonts w:ascii="Tahoma" w:hAnsi="Tahoma" w:cs="Tahoma"/>
          <w:sz w:val="20"/>
        </w:rPr>
        <w:t xml:space="preserve"> en place au nom d’une célérité des procédures au vu du réacheminement des étrangers dans les plus brefs délais. Elle s’inscrit dans un ensemble législatif : corrélation entre l’instauration de la visio-audience et la délocalisation des tribunaux aux abords des zones d’attente, accélération des procédures</w:t>
      </w:r>
      <w:r>
        <w:rPr>
          <w:rFonts w:ascii="Tahoma" w:hAnsi="Tahoma" w:cs="Tahoma"/>
          <w:sz w:val="20"/>
        </w:rPr>
        <w:t>. Ces mesures démontrent une</w:t>
      </w:r>
      <w:r w:rsidRPr="00865E39">
        <w:rPr>
          <w:rFonts w:ascii="Tahoma" w:hAnsi="Tahoma" w:cs="Tahoma"/>
          <w:sz w:val="20"/>
        </w:rPr>
        <w:t xml:space="preserve"> volonté de réduction des coûts financiers relatifs aux déplacements des personnes maintenues dans les tribunaux et du nombre d’audiences</w:t>
      </w:r>
      <w:r>
        <w:rPr>
          <w:rFonts w:ascii="Tahoma" w:hAnsi="Tahoma" w:cs="Tahoma"/>
          <w:sz w:val="20"/>
        </w:rPr>
        <w:t xml:space="preserve"> qui se traduit par une politique tendant au</w:t>
      </w:r>
      <w:r w:rsidRPr="00865E39">
        <w:rPr>
          <w:rFonts w:ascii="Tahoma" w:hAnsi="Tahoma" w:cs="Tahoma"/>
          <w:sz w:val="20"/>
        </w:rPr>
        <w:t xml:space="preserve"> découragement à interjeter appel</w:t>
      </w:r>
      <w:r>
        <w:rPr>
          <w:rFonts w:ascii="Tahoma" w:hAnsi="Tahoma" w:cs="Tahoma"/>
          <w:sz w:val="20"/>
        </w:rPr>
        <w:t xml:space="preserve">, mais aussi à l’éloignement de la société civile d’un contentieux « gênant ». </w:t>
      </w:r>
    </w:p>
    <w:p w14:paraId="5721D0B9" w14:textId="77777777" w:rsidR="00B67D5B" w:rsidRDefault="00B67D5B" w:rsidP="000D520C">
      <w:pPr>
        <w:widowControl w:val="0"/>
        <w:autoSpaceDE w:val="0"/>
        <w:autoSpaceDN w:val="0"/>
        <w:adjustRightInd w:val="0"/>
        <w:jc w:val="both"/>
        <w:rPr>
          <w:rFonts w:ascii="Tahoma" w:hAnsi="Tahoma" w:cs="Tahoma"/>
          <w:sz w:val="20"/>
        </w:rPr>
      </w:pPr>
    </w:p>
    <w:p w14:paraId="2718663B" w14:textId="77777777" w:rsidR="000D520C" w:rsidRDefault="000D520C" w:rsidP="000D520C">
      <w:pPr>
        <w:widowControl w:val="0"/>
        <w:autoSpaceDE w:val="0"/>
        <w:autoSpaceDN w:val="0"/>
        <w:adjustRightInd w:val="0"/>
        <w:jc w:val="both"/>
        <w:rPr>
          <w:rFonts w:ascii="Tahoma" w:hAnsi="Tahoma" w:cs="Tahoma"/>
          <w:sz w:val="20"/>
        </w:rPr>
      </w:pPr>
    </w:p>
    <w:p w14:paraId="5E7C4204" w14:textId="630E65E6" w:rsidR="000D520C" w:rsidRPr="004D50CB" w:rsidRDefault="007D2509" w:rsidP="000D520C">
      <w:pPr>
        <w:widowControl w:val="0"/>
        <w:autoSpaceDE w:val="0"/>
        <w:autoSpaceDN w:val="0"/>
        <w:adjustRightInd w:val="0"/>
        <w:jc w:val="both"/>
        <w:rPr>
          <w:rFonts w:ascii="Tahoma" w:hAnsi="Tahoma" w:cs="Tahoma"/>
          <w:b/>
          <w:color w:val="5F5F5F"/>
        </w:rPr>
      </w:pPr>
      <w:r w:rsidRPr="004D50CB">
        <w:rPr>
          <w:rFonts w:ascii="Tahoma" w:hAnsi="Tahoma" w:cs="Tahoma"/>
          <w:b/>
          <w:color w:val="5F5F5F"/>
        </w:rPr>
        <w:t xml:space="preserve">Les moyens d’action mis en place </w:t>
      </w:r>
    </w:p>
    <w:p w14:paraId="3BE1B79B" w14:textId="77777777" w:rsidR="00460B23" w:rsidRDefault="00460B23" w:rsidP="000D520C">
      <w:pPr>
        <w:widowControl w:val="0"/>
        <w:autoSpaceDE w:val="0"/>
        <w:autoSpaceDN w:val="0"/>
        <w:adjustRightInd w:val="0"/>
        <w:jc w:val="both"/>
        <w:rPr>
          <w:rFonts w:ascii="Tahoma" w:hAnsi="Tahoma" w:cs="Tahoma"/>
          <w:sz w:val="20"/>
          <w:szCs w:val="20"/>
        </w:rPr>
      </w:pPr>
    </w:p>
    <w:p w14:paraId="0B8D3272" w14:textId="60F8465F" w:rsidR="007D2509" w:rsidRDefault="007D2509" w:rsidP="000D520C">
      <w:pPr>
        <w:widowControl w:val="0"/>
        <w:autoSpaceDE w:val="0"/>
        <w:autoSpaceDN w:val="0"/>
        <w:adjustRightInd w:val="0"/>
        <w:jc w:val="both"/>
        <w:rPr>
          <w:rFonts w:ascii="Tahoma" w:hAnsi="Tahoma" w:cs="Tahoma"/>
          <w:sz w:val="20"/>
          <w:szCs w:val="20"/>
        </w:rPr>
      </w:pPr>
      <w:r w:rsidRPr="007D2509">
        <w:rPr>
          <w:rFonts w:ascii="Tahoma" w:hAnsi="Tahoma" w:cs="Tahoma"/>
          <w:sz w:val="20"/>
          <w:szCs w:val="20"/>
        </w:rPr>
        <w:t>Afin d’</w:t>
      </w:r>
      <w:r w:rsidR="007E3868">
        <w:rPr>
          <w:rFonts w:ascii="Tahoma" w:hAnsi="Tahoma" w:cs="Tahoma"/>
          <w:sz w:val="20"/>
          <w:szCs w:val="20"/>
        </w:rPr>
        <w:t>informer et d’</w:t>
      </w:r>
      <w:r w:rsidRPr="007D2509">
        <w:rPr>
          <w:rFonts w:ascii="Tahoma" w:hAnsi="Tahoma" w:cs="Tahoma"/>
          <w:sz w:val="20"/>
          <w:szCs w:val="20"/>
        </w:rPr>
        <w:t>accompagner au mieux les personnes maintenues</w:t>
      </w:r>
      <w:r>
        <w:rPr>
          <w:rFonts w:ascii="Tahoma" w:hAnsi="Tahoma" w:cs="Tahoma"/>
          <w:sz w:val="20"/>
          <w:szCs w:val="20"/>
        </w:rPr>
        <w:t>, l’Anafé assure des permanences juridiques en zone d’attente (physique ou par téléphone). Cependant, ces dernières n’ont pas vocation à pallier les manquements de l’Etat (absence d’une permanence d’avocat gratuite et accessible à tous en zone d’attente</w:t>
      </w:r>
      <w:r w:rsidR="0011518A">
        <w:rPr>
          <w:rFonts w:ascii="Tahoma" w:hAnsi="Tahoma" w:cs="Tahoma"/>
          <w:sz w:val="20"/>
          <w:szCs w:val="20"/>
        </w:rPr>
        <w:t>, absence de mise en place d’un recours suspensif et effectif pour tous</w:t>
      </w:r>
      <w:r w:rsidR="00460B23">
        <w:rPr>
          <w:rFonts w:ascii="Tahoma" w:hAnsi="Tahoma" w:cs="Tahoma"/>
          <w:sz w:val="20"/>
          <w:szCs w:val="20"/>
        </w:rPr>
        <w:t>…</w:t>
      </w:r>
      <w:r>
        <w:rPr>
          <w:rFonts w:ascii="Tahoma" w:hAnsi="Tahoma" w:cs="Tahoma"/>
          <w:sz w:val="20"/>
          <w:szCs w:val="20"/>
        </w:rPr>
        <w:t xml:space="preserve">), </w:t>
      </w:r>
      <w:r w:rsidR="00460B23">
        <w:rPr>
          <w:rFonts w:ascii="Tahoma" w:hAnsi="Tahoma" w:cs="Tahoma"/>
          <w:sz w:val="20"/>
          <w:szCs w:val="20"/>
        </w:rPr>
        <w:t>l</w:t>
      </w:r>
      <w:r>
        <w:rPr>
          <w:rFonts w:ascii="Tahoma" w:hAnsi="Tahoma" w:cs="Tahoma"/>
          <w:sz w:val="20"/>
          <w:szCs w:val="20"/>
        </w:rPr>
        <w:t xml:space="preserve">es actions </w:t>
      </w:r>
      <w:r w:rsidR="00460B23">
        <w:rPr>
          <w:rFonts w:ascii="Tahoma" w:hAnsi="Tahoma" w:cs="Tahoma"/>
          <w:sz w:val="20"/>
          <w:szCs w:val="20"/>
        </w:rPr>
        <w:t xml:space="preserve">de l’Anafé </w:t>
      </w:r>
      <w:r>
        <w:rPr>
          <w:rFonts w:ascii="Tahoma" w:hAnsi="Tahoma" w:cs="Tahoma"/>
          <w:sz w:val="20"/>
          <w:szCs w:val="20"/>
        </w:rPr>
        <w:t xml:space="preserve">se faisant en complémentarité de celles entreprises par les avocats. </w:t>
      </w:r>
    </w:p>
    <w:p w14:paraId="04037046" w14:textId="77777777" w:rsidR="00460B23" w:rsidRDefault="00460B23" w:rsidP="000D520C">
      <w:pPr>
        <w:widowControl w:val="0"/>
        <w:autoSpaceDE w:val="0"/>
        <w:autoSpaceDN w:val="0"/>
        <w:adjustRightInd w:val="0"/>
        <w:jc w:val="both"/>
        <w:rPr>
          <w:rFonts w:ascii="Tahoma" w:hAnsi="Tahoma" w:cs="Tahoma"/>
          <w:sz w:val="20"/>
          <w:szCs w:val="20"/>
        </w:rPr>
      </w:pPr>
    </w:p>
    <w:p w14:paraId="60D99B11" w14:textId="5D4D92BE" w:rsidR="001B4ED7" w:rsidRDefault="001B4ED7" w:rsidP="000D520C">
      <w:pPr>
        <w:widowControl w:val="0"/>
        <w:autoSpaceDE w:val="0"/>
        <w:autoSpaceDN w:val="0"/>
        <w:adjustRightInd w:val="0"/>
        <w:jc w:val="both"/>
        <w:rPr>
          <w:rFonts w:ascii="Tahoma" w:hAnsi="Tahoma" w:cs="Tahoma"/>
          <w:sz w:val="20"/>
          <w:szCs w:val="20"/>
        </w:rPr>
      </w:pPr>
      <w:r>
        <w:rPr>
          <w:rFonts w:ascii="Tahoma" w:hAnsi="Tahoma" w:cs="Tahoma"/>
          <w:sz w:val="20"/>
          <w:szCs w:val="20"/>
        </w:rPr>
        <w:t>Elle contribue également à la formation des avocats, des étudiants, des professionnels intervenant en zone d’attente…</w:t>
      </w:r>
    </w:p>
    <w:p w14:paraId="2327C114" w14:textId="77777777" w:rsidR="00460B23" w:rsidRDefault="00460B23" w:rsidP="000D520C">
      <w:pPr>
        <w:widowControl w:val="0"/>
        <w:autoSpaceDE w:val="0"/>
        <w:autoSpaceDN w:val="0"/>
        <w:adjustRightInd w:val="0"/>
        <w:jc w:val="both"/>
        <w:rPr>
          <w:rFonts w:ascii="Tahoma" w:hAnsi="Tahoma" w:cs="Tahoma"/>
          <w:sz w:val="20"/>
          <w:szCs w:val="20"/>
        </w:rPr>
      </w:pPr>
    </w:p>
    <w:p w14:paraId="2A37CABF" w14:textId="1E17EF5B" w:rsidR="001B4ED7" w:rsidRPr="001B4ED7" w:rsidRDefault="001B4ED7" w:rsidP="000D520C">
      <w:pPr>
        <w:widowControl w:val="0"/>
        <w:autoSpaceDE w:val="0"/>
        <w:autoSpaceDN w:val="0"/>
        <w:adjustRightInd w:val="0"/>
        <w:jc w:val="both"/>
        <w:rPr>
          <w:rFonts w:ascii="Tahoma" w:hAnsi="Tahoma" w:cs="Tahoma"/>
          <w:b/>
          <w:sz w:val="20"/>
          <w:szCs w:val="20"/>
        </w:rPr>
      </w:pPr>
      <w:r>
        <w:rPr>
          <w:rFonts w:ascii="Tahoma" w:hAnsi="Tahoma" w:cs="Tahoma"/>
          <w:sz w:val="20"/>
          <w:szCs w:val="20"/>
        </w:rPr>
        <w:t xml:space="preserve">L’Anafé se veut également </w:t>
      </w:r>
      <w:r w:rsidR="00460B23">
        <w:rPr>
          <w:rFonts w:ascii="Tahoma" w:hAnsi="Tahoma" w:cs="Tahoma"/>
          <w:sz w:val="20"/>
          <w:szCs w:val="20"/>
        </w:rPr>
        <w:t xml:space="preserve">être un </w:t>
      </w:r>
      <w:r>
        <w:rPr>
          <w:rFonts w:ascii="Tahoma" w:hAnsi="Tahoma" w:cs="Tahoma"/>
          <w:sz w:val="20"/>
          <w:szCs w:val="20"/>
        </w:rPr>
        <w:t>observatoire des pratiques de maintien et de refoulement (visites de zone</w:t>
      </w:r>
      <w:r w:rsidR="00460B23">
        <w:rPr>
          <w:rFonts w:ascii="Tahoma" w:hAnsi="Tahoma" w:cs="Tahoma"/>
          <w:sz w:val="20"/>
          <w:szCs w:val="20"/>
        </w:rPr>
        <w:t>s</w:t>
      </w:r>
      <w:r>
        <w:rPr>
          <w:rFonts w:ascii="Tahoma" w:hAnsi="Tahoma" w:cs="Tahoma"/>
          <w:sz w:val="20"/>
          <w:szCs w:val="20"/>
        </w:rPr>
        <w:t xml:space="preserve"> d’attente, d’aérogares, observations d’audience</w:t>
      </w:r>
      <w:r w:rsidR="00460B23">
        <w:rPr>
          <w:rFonts w:ascii="Tahoma" w:hAnsi="Tahoma" w:cs="Tahoma"/>
          <w:sz w:val="20"/>
          <w:szCs w:val="20"/>
        </w:rPr>
        <w:t>, suivi des personnes refoulées ou placées en garde à vue à l’issue du maintien</w:t>
      </w:r>
      <w:r>
        <w:rPr>
          <w:rFonts w:ascii="Tahoma" w:hAnsi="Tahoma" w:cs="Tahoma"/>
          <w:sz w:val="20"/>
          <w:szCs w:val="20"/>
        </w:rPr>
        <w:t xml:space="preserve">…). Grâce aux données récoltées, elle analyse les pratiques en vigueur en zone d’attente, travail de fond qui lui permet de sensibiliser les autorités de contrôle et de protection des droits humains (nationales et internationales) ainsi que de la société civile et d’engager un travail de plaidoyer auprès des </w:t>
      </w:r>
      <w:r w:rsidR="0011518A">
        <w:rPr>
          <w:rFonts w:ascii="Tahoma" w:hAnsi="Tahoma" w:cs="Tahoma"/>
          <w:sz w:val="20"/>
          <w:szCs w:val="20"/>
        </w:rPr>
        <w:t xml:space="preserve">autorités et des </w:t>
      </w:r>
      <w:r>
        <w:rPr>
          <w:rFonts w:ascii="Tahoma" w:hAnsi="Tahoma" w:cs="Tahoma"/>
          <w:sz w:val="20"/>
          <w:szCs w:val="20"/>
        </w:rPr>
        <w:t xml:space="preserve">parlementaires. </w:t>
      </w:r>
    </w:p>
    <w:p w14:paraId="5FFD8006" w14:textId="2A16EA7E" w:rsidR="000D520C" w:rsidRDefault="000D520C" w:rsidP="000D520C">
      <w:pPr>
        <w:widowControl w:val="0"/>
        <w:autoSpaceDE w:val="0"/>
        <w:autoSpaceDN w:val="0"/>
        <w:adjustRightInd w:val="0"/>
        <w:jc w:val="both"/>
        <w:rPr>
          <w:rFonts w:ascii="Tahoma" w:hAnsi="Tahoma" w:cs="Tahoma"/>
          <w:b/>
          <w:color w:val="800000"/>
        </w:rPr>
      </w:pPr>
    </w:p>
    <w:p w14:paraId="4C2E9F31" w14:textId="77777777" w:rsidR="006B476A" w:rsidRPr="007D2509" w:rsidRDefault="006B476A" w:rsidP="000D520C">
      <w:pPr>
        <w:widowControl w:val="0"/>
        <w:autoSpaceDE w:val="0"/>
        <w:autoSpaceDN w:val="0"/>
        <w:adjustRightInd w:val="0"/>
        <w:jc w:val="both"/>
        <w:rPr>
          <w:rFonts w:ascii="Tahoma" w:hAnsi="Tahoma" w:cs="Tahoma"/>
          <w:b/>
          <w:color w:val="800000"/>
        </w:rPr>
      </w:pPr>
    </w:p>
    <w:p w14:paraId="47E9A40C" w14:textId="247CCE98" w:rsidR="000D520C" w:rsidRPr="004D50CB" w:rsidRDefault="001B4ED7" w:rsidP="008B0BB4">
      <w:pPr>
        <w:jc w:val="both"/>
        <w:rPr>
          <w:rFonts w:ascii="Tahoma" w:hAnsi="Tahoma" w:cs="Tahoma"/>
          <w:b/>
          <w:color w:val="5F5F5F"/>
        </w:rPr>
      </w:pPr>
      <w:r w:rsidRPr="004D50CB">
        <w:rPr>
          <w:rFonts w:ascii="Tahoma" w:hAnsi="Tahoma" w:cs="Tahoma"/>
          <w:b/>
          <w:color w:val="5F5F5F"/>
        </w:rPr>
        <w:t>Nos recommandations</w:t>
      </w:r>
      <w:r w:rsidR="007D2509" w:rsidRPr="004D50CB">
        <w:rPr>
          <w:rFonts w:ascii="Tahoma" w:hAnsi="Tahoma" w:cs="Tahoma"/>
          <w:b/>
          <w:color w:val="5F5F5F"/>
        </w:rPr>
        <w:t xml:space="preserve"> </w:t>
      </w:r>
    </w:p>
    <w:p w14:paraId="119DE924" w14:textId="77777777" w:rsidR="001B4ED7" w:rsidRDefault="001B4ED7" w:rsidP="008B0BB4">
      <w:pPr>
        <w:jc w:val="both"/>
        <w:rPr>
          <w:rFonts w:ascii="Tahoma" w:hAnsi="Tahoma" w:cs="Tahoma"/>
          <w:b/>
          <w:color w:val="800000"/>
        </w:rPr>
      </w:pPr>
    </w:p>
    <w:p w14:paraId="60984202" w14:textId="77777777" w:rsidR="001B4ED7" w:rsidRPr="004D50CB" w:rsidRDefault="001B4ED7" w:rsidP="00460B23">
      <w:pPr>
        <w:jc w:val="both"/>
        <w:rPr>
          <w:rFonts w:ascii="Tahoma" w:hAnsi="Tahoma" w:cs="Tahoma"/>
          <w:b/>
          <w:sz w:val="20"/>
        </w:rPr>
      </w:pPr>
      <w:r w:rsidRPr="004D50CB">
        <w:rPr>
          <w:rFonts w:ascii="Tahoma" w:hAnsi="Tahoma" w:cs="Tahoma"/>
          <w:b/>
          <w:sz w:val="20"/>
        </w:rPr>
        <w:t>L’accès au juge garanti à toutes les personnes maintenues</w:t>
      </w:r>
    </w:p>
    <w:p w14:paraId="4C292F8D" w14:textId="77777777" w:rsidR="001B4ED7" w:rsidRPr="0023281A" w:rsidRDefault="001B4ED7" w:rsidP="001B4ED7">
      <w:pPr>
        <w:jc w:val="both"/>
        <w:rPr>
          <w:rFonts w:ascii="Tahoma" w:hAnsi="Tahoma" w:cs="Tahoma"/>
          <w:b/>
          <w:sz w:val="20"/>
        </w:rPr>
      </w:pPr>
    </w:p>
    <w:p w14:paraId="6312127B" w14:textId="77777777" w:rsidR="001B4ED7" w:rsidRDefault="001B4ED7" w:rsidP="001B4ED7">
      <w:pPr>
        <w:jc w:val="both"/>
        <w:rPr>
          <w:rFonts w:ascii="Tahoma" w:hAnsi="Tahoma" w:cs="Tahoma"/>
          <w:i/>
          <w:sz w:val="20"/>
          <w:u w:val="single"/>
        </w:rPr>
      </w:pPr>
      <w:r w:rsidRPr="00BC2D02">
        <w:rPr>
          <w:rFonts w:ascii="Tahoma" w:hAnsi="Tahoma" w:cs="Tahoma"/>
          <w:i/>
          <w:sz w:val="20"/>
          <w:u w:val="single"/>
        </w:rPr>
        <w:t>Devant le juge administratif</w:t>
      </w:r>
    </w:p>
    <w:p w14:paraId="475BE5DB" w14:textId="77777777" w:rsidR="001B4ED7" w:rsidRPr="00BC2D02" w:rsidRDefault="001B4ED7" w:rsidP="001B4ED7">
      <w:pPr>
        <w:jc w:val="both"/>
        <w:rPr>
          <w:rFonts w:ascii="Tahoma" w:hAnsi="Tahoma" w:cs="Tahoma"/>
          <w:i/>
          <w:sz w:val="20"/>
          <w:u w:val="single"/>
        </w:rPr>
      </w:pPr>
    </w:p>
    <w:p w14:paraId="2B8DCEFD" w14:textId="7C7A3E7F" w:rsidR="001B4ED7" w:rsidRDefault="001B4ED7" w:rsidP="001B4ED7">
      <w:pPr>
        <w:jc w:val="both"/>
        <w:rPr>
          <w:rFonts w:ascii="Tahoma" w:hAnsi="Tahoma" w:cs="Tahoma"/>
          <w:sz w:val="20"/>
        </w:rPr>
      </w:pPr>
      <w:r w:rsidRPr="0023281A">
        <w:rPr>
          <w:rFonts w:ascii="Tahoma" w:hAnsi="Tahoma" w:cs="Tahoma"/>
          <w:sz w:val="20"/>
        </w:rPr>
        <w:t xml:space="preserve">Le 26 avril 2007, la Cour européenne des droits de l’Homme constatait que la procédure relative à la non admission des étrangers au titre de l’asile sur le territoire français était contraire aux articles 3 et 13 de la </w:t>
      </w:r>
      <w:r w:rsidR="00460B23">
        <w:rPr>
          <w:rFonts w:ascii="Tahoma" w:hAnsi="Tahoma" w:cs="Tahoma"/>
          <w:sz w:val="20"/>
        </w:rPr>
        <w:t>c</w:t>
      </w:r>
      <w:r w:rsidRPr="0023281A">
        <w:rPr>
          <w:rFonts w:ascii="Tahoma" w:hAnsi="Tahoma" w:cs="Tahoma"/>
          <w:sz w:val="20"/>
        </w:rPr>
        <w:t>onvention européenne des droits de l’Homme. La loi du 20 novembre 2007 a de ce fait introduit dans la législation française un recours suspensif contre les refus d’entrée sur le territoire français au titre de l’asile (art.</w:t>
      </w:r>
      <w:r>
        <w:rPr>
          <w:rFonts w:ascii="Tahoma" w:hAnsi="Tahoma" w:cs="Tahoma"/>
          <w:sz w:val="20"/>
        </w:rPr>
        <w:t xml:space="preserve"> </w:t>
      </w:r>
      <w:r w:rsidRPr="0023281A">
        <w:rPr>
          <w:rFonts w:ascii="Tahoma" w:hAnsi="Tahoma" w:cs="Tahoma"/>
          <w:sz w:val="20"/>
        </w:rPr>
        <w:t xml:space="preserve">L. 213-9 du CESEDA). </w:t>
      </w:r>
    </w:p>
    <w:p w14:paraId="7A4A7DDF" w14:textId="77777777" w:rsidR="001B4ED7" w:rsidRPr="0023281A" w:rsidRDefault="001B4ED7" w:rsidP="001B4ED7">
      <w:pPr>
        <w:jc w:val="both"/>
        <w:rPr>
          <w:rFonts w:ascii="Tahoma" w:hAnsi="Tahoma" w:cs="Tahoma"/>
          <w:sz w:val="20"/>
        </w:rPr>
      </w:pPr>
    </w:p>
    <w:p w14:paraId="16CBDC89" w14:textId="77777777" w:rsidR="001B4ED7" w:rsidRDefault="001B4ED7" w:rsidP="001B4ED7">
      <w:pPr>
        <w:jc w:val="both"/>
        <w:rPr>
          <w:rFonts w:ascii="Tahoma" w:hAnsi="Tahoma" w:cs="Tahoma"/>
          <w:sz w:val="20"/>
        </w:rPr>
      </w:pPr>
      <w:r w:rsidRPr="0023281A">
        <w:rPr>
          <w:rFonts w:ascii="Tahoma" w:hAnsi="Tahoma" w:cs="Tahoma"/>
          <w:sz w:val="20"/>
        </w:rPr>
        <w:t xml:space="preserve">Pour autant, </w:t>
      </w:r>
      <w:r>
        <w:rPr>
          <w:rFonts w:ascii="Tahoma" w:hAnsi="Tahoma" w:cs="Tahoma"/>
          <w:sz w:val="20"/>
        </w:rPr>
        <w:t>cette disposition et l’application qui en est faite ne sont pas satisfaisantes</w:t>
      </w:r>
      <w:r w:rsidRPr="0023281A">
        <w:rPr>
          <w:rFonts w:ascii="Tahoma" w:hAnsi="Tahoma" w:cs="Tahoma"/>
          <w:sz w:val="20"/>
        </w:rPr>
        <w:t>.</w:t>
      </w:r>
      <w:r>
        <w:rPr>
          <w:rFonts w:ascii="Tahoma" w:hAnsi="Tahoma" w:cs="Tahoma"/>
          <w:sz w:val="20"/>
        </w:rPr>
        <w:t xml:space="preserve"> </w:t>
      </w:r>
      <w:r w:rsidRPr="0023281A">
        <w:rPr>
          <w:rFonts w:ascii="Tahoma" w:hAnsi="Tahoma" w:cs="Tahoma"/>
          <w:sz w:val="20"/>
        </w:rPr>
        <w:t xml:space="preserve">Ce recours suspensif est limité aux seuls demandeurs d’asile. </w:t>
      </w:r>
      <w:r>
        <w:rPr>
          <w:rFonts w:ascii="Tahoma" w:hAnsi="Tahoma" w:cs="Tahoma"/>
          <w:sz w:val="20"/>
        </w:rPr>
        <w:t>A noter que la procédure d’asile à la frontière est une procédure dérogatoire du droit commun où la demande d’asile n’est pas examinée au fond. Il s’agit en réalité d’une demande d’admission sur le territoire au titre de l’asile. Or</w:t>
      </w:r>
      <w:r w:rsidRPr="0023281A">
        <w:rPr>
          <w:rFonts w:ascii="Tahoma" w:hAnsi="Tahoma" w:cs="Tahoma"/>
          <w:sz w:val="20"/>
        </w:rPr>
        <w:t>, l'obligation d'un recours effectif</w:t>
      </w:r>
      <w:r>
        <w:rPr>
          <w:rFonts w:ascii="Tahoma" w:hAnsi="Tahoma" w:cs="Tahoma"/>
          <w:sz w:val="20"/>
        </w:rPr>
        <w:t> </w:t>
      </w:r>
      <w:r w:rsidRPr="0023281A">
        <w:rPr>
          <w:rFonts w:ascii="Tahoma" w:hAnsi="Tahoma" w:cs="Tahoma"/>
          <w:sz w:val="20"/>
        </w:rPr>
        <w:t>-</w:t>
      </w:r>
      <w:r>
        <w:rPr>
          <w:rFonts w:ascii="Tahoma" w:hAnsi="Tahoma" w:cs="Tahoma"/>
          <w:sz w:val="20"/>
        </w:rPr>
        <w:t> </w:t>
      </w:r>
      <w:r w:rsidRPr="0023281A">
        <w:rPr>
          <w:rFonts w:ascii="Tahoma" w:hAnsi="Tahoma" w:cs="Tahoma"/>
          <w:sz w:val="20"/>
        </w:rPr>
        <w:t xml:space="preserve">c’est-à-dire nécessairement suspensif - concerne tous les étrangers, dont le refoulement risque de constituer une atteinte </w:t>
      </w:r>
      <w:r>
        <w:rPr>
          <w:rFonts w:ascii="Tahoma" w:hAnsi="Tahoma" w:cs="Tahoma"/>
          <w:sz w:val="20"/>
        </w:rPr>
        <w:t>à un droit fondamental, y compris le</w:t>
      </w:r>
      <w:r w:rsidRPr="0023281A">
        <w:rPr>
          <w:rFonts w:ascii="Tahoma" w:hAnsi="Tahoma" w:cs="Tahoma"/>
          <w:sz w:val="20"/>
        </w:rPr>
        <w:t xml:space="preserve"> droit au respect de la vie privée et familiale et à la prohibition des traitements inhumains et dégradants.</w:t>
      </w:r>
      <w:r>
        <w:rPr>
          <w:rFonts w:ascii="Tahoma" w:hAnsi="Tahoma" w:cs="Tahoma"/>
          <w:sz w:val="20"/>
        </w:rPr>
        <w:t xml:space="preserve"> Actuellement, il n’existe aucun recours suspensif contre les décisions de refus d’entrée et de maintien en zone d’attente. </w:t>
      </w:r>
    </w:p>
    <w:p w14:paraId="25D82573" w14:textId="77777777" w:rsidR="001B4ED7" w:rsidRPr="0023281A" w:rsidRDefault="001B4ED7" w:rsidP="001B4ED7">
      <w:pPr>
        <w:jc w:val="both"/>
        <w:rPr>
          <w:rFonts w:ascii="Tahoma" w:hAnsi="Tahoma" w:cs="Tahoma"/>
          <w:sz w:val="20"/>
        </w:rPr>
      </w:pPr>
    </w:p>
    <w:p w14:paraId="702170A9" w14:textId="77777777" w:rsidR="001B4ED7" w:rsidRPr="0023281A" w:rsidRDefault="001B4ED7" w:rsidP="001B4ED7">
      <w:pPr>
        <w:jc w:val="both"/>
        <w:rPr>
          <w:rFonts w:ascii="Tahoma" w:hAnsi="Tahoma" w:cs="Tahoma"/>
          <w:sz w:val="20"/>
        </w:rPr>
      </w:pPr>
      <w:r>
        <w:rPr>
          <w:rFonts w:ascii="Tahoma" w:hAnsi="Tahoma" w:cs="Tahoma"/>
          <w:sz w:val="20"/>
        </w:rPr>
        <w:t>Par ailleurs</w:t>
      </w:r>
      <w:r w:rsidRPr="0023281A">
        <w:rPr>
          <w:rFonts w:ascii="Tahoma" w:hAnsi="Tahoma" w:cs="Tahoma"/>
          <w:sz w:val="20"/>
        </w:rPr>
        <w:t>, ce « recours asile » manque de garanties :</w:t>
      </w:r>
    </w:p>
    <w:p w14:paraId="4DEBF2F6" w14:textId="77777777" w:rsidR="001B4ED7" w:rsidRPr="0023281A" w:rsidRDefault="001B4ED7" w:rsidP="001B4ED7">
      <w:pPr>
        <w:ind w:left="709"/>
        <w:jc w:val="both"/>
        <w:rPr>
          <w:rFonts w:ascii="Tahoma" w:hAnsi="Tahoma" w:cs="Tahoma"/>
          <w:sz w:val="20"/>
        </w:rPr>
      </w:pPr>
      <w:r w:rsidRPr="0023281A">
        <w:rPr>
          <w:rFonts w:ascii="Tahoma" w:hAnsi="Tahoma" w:cs="Tahoma"/>
          <w:sz w:val="20"/>
        </w:rPr>
        <w:t>-</w:t>
      </w:r>
      <w:r>
        <w:rPr>
          <w:rFonts w:ascii="Tahoma" w:hAnsi="Tahoma" w:cs="Tahoma"/>
          <w:sz w:val="20"/>
        </w:rPr>
        <w:t xml:space="preserve"> </w:t>
      </w:r>
      <w:r w:rsidRPr="0023281A">
        <w:rPr>
          <w:rFonts w:ascii="Tahoma" w:hAnsi="Tahoma" w:cs="Tahoma"/>
          <w:sz w:val="20"/>
        </w:rPr>
        <w:t xml:space="preserve">il est enfermé dans un délai de 48h, non prorogeable les jours fériés et le week-end, </w:t>
      </w:r>
    </w:p>
    <w:p w14:paraId="6FD4B309" w14:textId="77777777" w:rsidR="001B4ED7" w:rsidRPr="0023281A" w:rsidRDefault="001B4ED7" w:rsidP="001B4ED7">
      <w:pPr>
        <w:ind w:left="709"/>
        <w:jc w:val="both"/>
        <w:rPr>
          <w:rFonts w:ascii="Tahoma" w:hAnsi="Tahoma" w:cs="Tahoma"/>
          <w:sz w:val="20"/>
        </w:rPr>
      </w:pPr>
      <w:r w:rsidRPr="0023281A">
        <w:rPr>
          <w:rFonts w:ascii="Tahoma" w:hAnsi="Tahoma" w:cs="Tahoma"/>
          <w:sz w:val="20"/>
        </w:rPr>
        <w:t>-</w:t>
      </w:r>
      <w:r>
        <w:rPr>
          <w:rFonts w:ascii="Tahoma" w:hAnsi="Tahoma" w:cs="Tahoma"/>
          <w:sz w:val="20"/>
        </w:rPr>
        <w:t xml:space="preserve"> </w:t>
      </w:r>
      <w:r w:rsidRPr="0023281A">
        <w:rPr>
          <w:rFonts w:ascii="Tahoma" w:hAnsi="Tahoma" w:cs="Tahoma"/>
          <w:sz w:val="20"/>
        </w:rPr>
        <w:t>il doit être rédigé en français et motivé en fait et en droit,</w:t>
      </w:r>
    </w:p>
    <w:p w14:paraId="4DE56125" w14:textId="77777777" w:rsidR="001B4ED7" w:rsidRDefault="001B4ED7" w:rsidP="001B4ED7">
      <w:pPr>
        <w:ind w:left="851" w:hanging="142"/>
        <w:jc w:val="both"/>
        <w:rPr>
          <w:rFonts w:ascii="Tahoma" w:hAnsi="Tahoma" w:cs="Tahoma"/>
          <w:sz w:val="20"/>
        </w:rPr>
      </w:pPr>
      <w:r w:rsidRPr="0023281A">
        <w:rPr>
          <w:rFonts w:ascii="Tahoma" w:hAnsi="Tahoma" w:cs="Tahoma"/>
          <w:sz w:val="20"/>
        </w:rPr>
        <w:t>-</w:t>
      </w:r>
      <w:r>
        <w:rPr>
          <w:rFonts w:ascii="Tahoma" w:hAnsi="Tahoma" w:cs="Tahoma"/>
          <w:sz w:val="20"/>
        </w:rPr>
        <w:t xml:space="preserve"> </w:t>
      </w:r>
      <w:r w:rsidRPr="0023281A">
        <w:rPr>
          <w:rFonts w:ascii="Tahoma" w:hAnsi="Tahoma" w:cs="Tahoma"/>
          <w:sz w:val="20"/>
        </w:rPr>
        <w:t>il doit être suffisamment étayé pour ne pas être rejeté par ordonnance comme étant « mal fondé »</w:t>
      </w:r>
      <w:r>
        <w:rPr>
          <w:rFonts w:ascii="Tahoma" w:hAnsi="Tahoma" w:cs="Tahoma"/>
          <w:sz w:val="20"/>
        </w:rPr>
        <w:t xml:space="preserve">, </w:t>
      </w:r>
      <w:r w:rsidRPr="0023281A">
        <w:rPr>
          <w:rFonts w:ascii="Tahoma" w:hAnsi="Tahoma" w:cs="Tahoma"/>
          <w:sz w:val="20"/>
        </w:rPr>
        <w:t xml:space="preserve">alors qu’en zone d’attente, les demandeurs d’asile maîtrisent rarement le français et ne sont pas en mesure de déposer seuls un recours argumenté en droit. </w:t>
      </w:r>
    </w:p>
    <w:p w14:paraId="73CCB276" w14:textId="77777777" w:rsidR="001B4ED7" w:rsidRPr="0023281A" w:rsidRDefault="001B4ED7" w:rsidP="001B4ED7">
      <w:pPr>
        <w:ind w:left="709"/>
        <w:jc w:val="both"/>
        <w:rPr>
          <w:rFonts w:ascii="Tahoma" w:hAnsi="Tahoma" w:cs="Tahoma"/>
          <w:sz w:val="20"/>
        </w:rPr>
      </w:pPr>
    </w:p>
    <w:p w14:paraId="0EE759E6" w14:textId="77777777" w:rsidR="001B4ED7" w:rsidRDefault="001B4ED7" w:rsidP="001B4ED7">
      <w:pPr>
        <w:jc w:val="both"/>
        <w:rPr>
          <w:rFonts w:ascii="Tahoma" w:hAnsi="Tahoma" w:cs="Tahoma"/>
          <w:sz w:val="20"/>
        </w:rPr>
      </w:pPr>
      <w:r w:rsidRPr="0023281A">
        <w:rPr>
          <w:rFonts w:ascii="Tahoma" w:hAnsi="Tahoma" w:cs="Tahoma"/>
          <w:sz w:val="20"/>
        </w:rPr>
        <w:t xml:space="preserve">L’effectivité du recours est ainsi compromise tant qu’il n’existera pas de garantie d’une audience au cours de laquelle les moyens pourront être développés oralement, et tant que les étrangers en difficulté aux frontières n’auront pas automatiquement accès aux services d’un interprète pris en charge par les pouvoirs publics. </w:t>
      </w:r>
    </w:p>
    <w:p w14:paraId="5C7077F0" w14:textId="77777777" w:rsidR="001B4ED7" w:rsidRPr="0023281A" w:rsidRDefault="001B4ED7" w:rsidP="001B4ED7">
      <w:pPr>
        <w:jc w:val="both"/>
        <w:rPr>
          <w:rFonts w:ascii="Tahoma" w:hAnsi="Tahoma" w:cs="Tahoma"/>
          <w:sz w:val="20"/>
        </w:rPr>
      </w:pPr>
    </w:p>
    <w:p w14:paraId="61B6128B" w14:textId="718B755B" w:rsidR="001B4ED7" w:rsidRDefault="001B4ED7" w:rsidP="001B4ED7">
      <w:pPr>
        <w:jc w:val="both"/>
        <w:rPr>
          <w:rFonts w:ascii="Tahoma" w:hAnsi="Tahoma" w:cs="Tahoma"/>
          <w:sz w:val="20"/>
        </w:rPr>
      </w:pPr>
      <w:r>
        <w:rPr>
          <w:rFonts w:ascii="Tahoma" w:hAnsi="Tahoma" w:cs="Tahoma"/>
          <w:sz w:val="20"/>
        </w:rPr>
        <w:t>De plus</w:t>
      </w:r>
      <w:r w:rsidRPr="0023281A">
        <w:rPr>
          <w:rFonts w:ascii="Tahoma" w:hAnsi="Tahoma" w:cs="Tahoma"/>
          <w:sz w:val="20"/>
        </w:rPr>
        <w:t xml:space="preserve">, du fait de l’absence d’une permanence d’avocats et faute de pouvoir rémunérer les services d’un avocat choisi, certains demandeurs d’asile </w:t>
      </w:r>
      <w:r>
        <w:rPr>
          <w:rFonts w:ascii="Tahoma" w:hAnsi="Tahoma" w:cs="Tahoma"/>
          <w:sz w:val="20"/>
        </w:rPr>
        <w:t>dont la demande a été rejetée</w:t>
      </w:r>
      <w:r w:rsidRPr="0023281A">
        <w:rPr>
          <w:rFonts w:ascii="Tahoma" w:hAnsi="Tahoma" w:cs="Tahoma"/>
          <w:sz w:val="20"/>
        </w:rPr>
        <w:t xml:space="preserve"> n’ont d’autre solution que de se tourner vers l’Anafé pour les assister dans leur recours. Cependant, notre association </w:t>
      </w:r>
      <w:r>
        <w:rPr>
          <w:rFonts w:ascii="Tahoma" w:hAnsi="Tahoma" w:cs="Tahoma"/>
          <w:sz w:val="20"/>
        </w:rPr>
        <w:t>ne tient que quelques permanences par semaine (physiques à Roissy et téléphoniques pour les autres ZA)</w:t>
      </w:r>
      <w:r w:rsidRPr="0023281A">
        <w:rPr>
          <w:rFonts w:ascii="Tahoma" w:hAnsi="Tahoma" w:cs="Tahoma"/>
          <w:sz w:val="20"/>
        </w:rPr>
        <w:t xml:space="preserve"> et jamais le week-end, et n’</w:t>
      </w:r>
      <w:r>
        <w:rPr>
          <w:rFonts w:ascii="Tahoma" w:hAnsi="Tahoma" w:cs="Tahoma"/>
          <w:sz w:val="20"/>
        </w:rPr>
        <w:t>accompagne</w:t>
      </w:r>
      <w:r w:rsidRPr="0023281A">
        <w:rPr>
          <w:rFonts w:ascii="Tahoma" w:hAnsi="Tahoma" w:cs="Tahoma"/>
          <w:sz w:val="20"/>
        </w:rPr>
        <w:t xml:space="preserve"> en moyenne qu’une personne sur dix. Dès lors, bien souvent, les étrangers - et notamment les demandeurs d’asile - ne pourront bénéficier d’un recours effectif, </w:t>
      </w:r>
      <w:r>
        <w:rPr>
          <w:rFonts w:ascii="Tahoma" w:hAnsi="Tahoma" w:cs="Tahoma"/>
          <w:sz w:val="20"/>
        </w:rPr>
        <w:t>ce qui viole les</w:t>
      </w:r>
      <w:r w:rsidRPr="0023281A">
        <w:rPr>
          <w:rFonts w:ascii="Tahoma" w:hAnsi="Tahoma" w:cs="Tahoma"/>
          <w:sz w:val="20"/>
        </w:rPr>
        <w:t xml:space="preserve"> dispositions de la </w:t>
      </w:r>
      <w:r w:rsidR="00460B23">
        <w:rPr>
          <w:rFonts w:ascii="Tahoma" w:hAnsi="Tahoma" w:cs="Tahoma"/>
          <w:sz w:val="20"/>
        </w:rPr>
        <w:t>c</w:t>
      </w:r>
      <w:r w:rsidRPr="0023281A">
        <w:rPr>
          <w:rFonts w:ascii="Tahoma" w:hAnsi="Tahoma" w:cs="Tahoma"/>
          <w:sz w:val="20"/>
        </w:rPr>
        <w:t>onvention européenne des droits de l’</w:t>
      </w:r>
      <w:r>
        <w:rPr>
          <w:rFonts w:ascii="Tahoma" w:hAnsi="Tahoma" w:cs="Tahoma"/>
          <w:sz w:val="20"/>
        </w:rPr>
        <w:t>H</w:t>
      </w:r>
      <w:r w:rsidRPr="0023281A">
        <w:rPr>
          <w:rFonts w:ascii="Tahoma" w:hAnsi="Tahoma" w:cs="Tahoma"/>
          <w:sz w:val="20"/>
        </w:rPr>
        <w:t>omme (art.</w:t>
      </w:r>
      <w:r>
        <w:rPr>
          <w:rFonts w:ascii="Tahoma" w:hAnsi="Tahoma" w:cs="Tahoma"/>
          <w:sz w:val="20"/>
        </w:rPr>
        <w:t xml:space="preserve"> </w:t>
      </w:r>
      <w:r w:rsidRPr="0023281A">
        <w:rPr>
          <w:rFonts w:ascii="Tahoma" w:hAnsi="Tahoma" w:cs="Tahoma"/>
          <w:sz w:val="20"/>
        </w:rPr>
        <w:t>13).</w:t>
      </w:r>
    </w:p>
    <w:p w14:paraId="20F24EF7" w14:textId="77777777" w:rsidR="001B4ED7" w:rsidRPr="0023281A" w:rsidRDefault="001B4ED7" w:rsidP="001B4ED7">
      <w:pPr>
        <w:jc w:val="both"/>
        <w:rPr>
          <w:rFonts w:ascii="Tahoma" w:hAnsi="Tahoma" w:cs="Tahoma"/>
          <w:sz w:val="20"/>
        </w:rPr>
      </w:pPr>
    </w:p>
    <w:p w14:paraId="0ACC25DC" w14:textId="77777777" w:rsidR="001B4ED7" w:rsidRPr="0023281A" w:rsidRDefault="001B4ED7" w:rsidP="001B4ED7">
      <w:pPr>
        <w:jc w:val="both"/>
        <w:rPr>
          <w:rFonts w:ascii="Tahoma" w:hAnsi="Tahoma" w:cs="Tahoma"/>
          <w:sz w:val="20"/>
        </w:rPr>
      </w:pPr>
      <w:r w:rsidRPr="0023281A">
        <w:rPr>
          <w:rFonts w:ascii="Tahoma" w:hAnsi="Tahoma" w:cs="Tahoma"/>
          <w:sz w:val="20"/>
        </w:rPr>
        <w:t>Il est dès lors urgent de mettre la procédure d’asile à la frontière en conformité avec le droit international des droits de l’</w:t>
      </w:r>
      <w:r>
        <w:rPr>
          <w:rFonts w:ascii="Tahoma" w:hAnsi="Tahoma" w:cs="Tahoma"/>
          <w:sz w:val="20"/>
        </w:rPr>
        <w:t>H</w:t>
      </w:r>
      <w:r w:rsidRPr="0023281A">
        <w:rPr>
          <w:rFonts w:ascii="Tahoma" w:hAnsi="Tahoma" w:cs="Tahoma"/>
          <w:sz w:val="20"/>
        </w:rPr>
        <w:t>omme et de mettre en place un recours effectif et suspensif pour tous.</w:t>
      </w:r>
    </w:p>
    <w:p w14:paraId="54D53160" w14:textId="77777777" w:rsidR="001B4ED7" w:rsidRDefault="001B4ED7" w:rsidP="001B4ED7">
      <w:pPr>
        <w:jc w:val="both"/>
        <w:rPr>
          <w:rFonts w:ascii="Tahoma" w:hAnsi="Tahoma" w:cs="Tahoma"/>
          <w:sz w:val="20"/>
        </w:rPr>
      </w:pPr>
    </w:p>
    <w:p w14:paraId="11D42285" w14:textId="77777777" w:rsidR="001B4ED7" w:rsidRDefault="001B4ED7" w:rsidP="001B4ED7">
      <w:pPr>
        <w:jc w:val="both"/>
        <w:rPr>
          <w:rFonts w:ascii="Tahoma" w:hAnsi="Tahoma" w:cs="Tahoma"/>
          <w:i/>
          <w:sz w:val="20"/>
          <w:u w:val="single"/>
        </w:rPr>
      </w:pPr>
      <w:r w:rsidRPr="00BC2D02">
        <w:rPr>
          <w:rFonts w:ascii="Tahoma" w:hAnsi="Tahoma" w:cs="Tahoma"/>
          <w:i/>
          <w:sz w:val="20"/>
          <w:u w:val="single"/>
        </w:rPr>
        <w:t>Devant le juge judiciaire</w:t>
      </w:r>
    </w:p>
    <w:p w14:paraId="123CF859" w14:textId="77777777" w:rsidR="001B4ED7" w:rsidRPr="00BC2D02" w:rsidRDefault="001B4ED7" w:rsidP="001B4ED7">
      <w:pPr>
        <w:jc w:val="both"/>
        <w:rPr>
          <w:rFonts w:ascii="Tahoma" w:hAnsi="Tahoma" w:cs="Tahoma"/>
          <w:i/>
          <w:sz w:val="20"/>
          <w:u w:val="single"/>
        </w:rPr>
      </w:pPr>
    </w:p>
    <w:p w14:paraId="4810325E" w14:textId="48F9E198" w:rsidR="001B4ED7" w:rsidRDefault="001B4ED7" w:rsidP="001B4ED7">
      <w:pPr>
        <w:jc w:val="both"/>
        <w:rPr>
          <w:rFonts w:ascii="Tahoma" w:hAnsi="Tahoma" w:cs="Tahoma"/>
          <w:sz w:val="20"/>
        </w:rPr>
      </w:pPr>
      <w:r>
        <w:rPr>
          <w:rFonts w:ascii="Tahoma" w:hAnsi="Tahoma" w:cs="Tahoma"/>
          <w:sz w:val="20"/>
        </w:rPr>
        <w:t xml:space="preserve">Avec la </w:t>
      </w:r>
      <w:r w:rsidRPr="0023281A">
        <w:rPr>
          <w:rFonts w:ascii="Tahoma" w:hAnsi="Tahoma" w:cs="Tahoma"/>
          <w:sz w:val="20"/>
        </w:rPr>
        <w:t>délocalisation de salle</w:t>
      </w:r>
      <w:r>
        <w:rPr>
          <w:rFonts w:ascii="Tahoma" w:hAnsi="Tahoma" w:cs="Tahoma"/>
          <w:sz w:val="20"/>
        </w:rPr>
        <w:t>s</w:t>
      </w:r>
      <w:r w:rsidRPr="0023281A">
        <w:rPr>
          <w:rFonts w:ascii="Tahoma" w:hAnsi="Tahoma" w:cs="Tahoma"/>
          <w:sz w:val="20"/>
        </w:rPr>
        <w:t xml:space="preserve"> d’audience </w:t>
      </w:r>
      <w:r>
        <w:rPr>
          <w:rFonts w:ascii="Tahoma" w:hAnsi="Tahoma" w:cs="Tahoma"/>
          <w:sz w:val="20"/>
        </w:rPr>
        <w:t>(</w:t>
      </w:r>
      <w:r w:rsidR="00460B23">
        <w:rPr>
          <w:rFonts w:ascii="Tahoma" w:hAnsi="Tahoma" w:cs="Tahoma"/>
          <w:sz w:val="20"/>
        </w:rPr>
        <w:t>tribunal de grande instance (TGI)</w:t>
      </w:r>
      <w:r w:rsidRPr="0023281A">
        <w:rPr>
          <w:rFonts w:ascii="Tahoma" w:hAnsi="Tahoma" w:cs="Tahoma"/>
          <w:sz w:val="20"/>
        </w:rPr>
        <w:t xml:space="preserve"> de Bobigny</w:t>
      </w:r>
      <w:r>
        <w:rPr>
          <w:rFonts w:ascii="Tahoma" w:hAnsi="Tahoma" w:cs="Tahoma"/>
          <w:sz w:val="20"/>
        </w:rPr>
        <w:t>, TGI de Marseille, TGI de Toulouse)</w:t>
      </w:r>
      <w:r w:rsidRPr="0023281A">
        <w:rPr>
          <w:rFonts w:ascii="Tahoma" w:hAnsi="Tahoma" w:cs="Tahoma"/>
          <w:sz w:val="20"/>
        </w:rPr>
        <w:t>, le JLD</w:t>
      </w:r>
      <w:r>
        <w:rPr>
          <w:rFonts w:ascii="Tahoma" w:hAnsi="Tahoma" w:cs="Tahoma"/>
          <w:sz w:val="20"/>
        </w:rPr>
        <w:t xml:space="preserve"> est</w:t>
      </w:r>
      <w:r w:rsidR="00460B23">
        <w:rPr>
          <w:rFonts w:ascii="Tahoma" w:hAnsi="Tahoma" w:cs="Tahoma"/>
          <w:sz w:val="20"/>
        </w:rPr>
        <w:t>,</w:t>
      </w:r>
      <w:r w:rsidRPr="0023281A">
        <w:rPr>
          <w:rFonts w:ascii="Tahoma" w:hAnsi="Tahoma" w:cs="Tahoma"/>
          <w:sz w:val="20"/>
        </w:rPr>
        <w:t xml:space="preserve"> à son tour</w:t>
      </w:r>
      <w:r w:rsidR="00460B23">
        <w:rPr>
          <w:rFonts w:ascii="Tahoma" w:hAnsi="Tahoma" w:cs="Tahoma"/>
          <w:sz w:val="20"/>
        </w:rPr>
        <w:t>,</w:t>
      </w:r>
      <w:r w:rsidRPr="0023281A">
        <w:rPr>
          <w:rFonts w:ascii="Tahoma" w:hAnsi="Tahoma" w:cs="Tahoma"/>
          <w:sz w:val="20"/>
        </w:rPr>
        <w:t xml:space="preserve"> tout comme l’avocat de l’étranger, isolé hors de sa juridiction, à l’écart de ses collègues (pour l’avocat, de ses confrères, d’un membre du Conseil de l’Ordre ou de son Bâtonnier) et sous le regard constant de l’appareil policier chargé tout à la fois de la gestion de la zone d’attente et du refoulement hors du territoire des étrangers qui y sont enfermés. Le principe fondamental de la publicité des débats n</w:t>
      </w:r>
      <w:r>
        <w:rPr>
          <w:rFonts w:ascii="Tahoma" w:hAnsi="Tahoma" w:cs="Tahoma"/>
          <w:sz w:val="20"/>
        </w:rPr>
        <w:t>’est</w:t>
      </w:r>
      <w:r w:rsidRPr="0023281A">
        <w:rPr>
          <w:rFonts w:ascii="Tahoma" w:hAnsi="Tahoma" w:cs="Tahoma"/>
          <w:sz w:val="20"/>
        </w:rPr>
        <w:t xml:space="preserve"> à l’évidence </w:t>
      </w:r>
      <w:r>
        <w:rPr>
          <w:rFonts w:ascii="Tahoma" w:hAnsi="Tahoma" w:cs="Tahoma"/>
          <w:sz w:val="20"/>
        </w:rPr>
        <w:t>pas</w:t>
      </w:r>
      <w:r w:rsidRPr="0023281A">
        <w:rPr>
          <w:rFonts w:ascii="Tahoma" w:hAnsi="Tahoma" w:cs="Tahoma"/>
          <w:sz w:val="20"/>
        </w:rPr>
        <w:t xml:space="preserve"> respecté, compte tenu de l’éloignement de ce lieu de « Justice » et de son isolement dans une partie de la zone aéroportuaire que quasiment aucun transport en commun ne dessert. Or la justice doit être publique : c’est l’une des conditions de son indépendance </w:t>
      </w:r>
      <w:r>
        <w:rPr>
          <w:rFonts w:ascii="Tahoma" w:hAnsi="Tahoma" w:cs="Tahoma"/>
          <w:sz w:val="20"/>
        </w:rPr>
        <w:t>et</w:t>
      </w:r>
      <w:r w:rsidRPr="0023281A">
        <w:rPr>
          <w:rFonts w:ascii="Tahoma" w:hAnsi="Tahoma" w:cs="Tahoma"/>
          <w:sz w:val="20"/>
        </w:rPr>
        <w:t xml:space="preserve"> de son impartialité. </w:t>
      </w:r>
    </w:p>
    <w:p w14:paraId="3069174B" w14:textId="77777777" w:rsidR="001B4ED7" w:rsidRPr="0023281A" w:rsidRDefault="001B4ED7" w:rsidP="001B4ED7">
      <w:pPr>
        <w:jc w:val="both"/>
        <w:rPr>
          <w:rFonts w:ascii="Tahoma" w:hAnsi="Tahoma" w:cs="Tahoma"/>
          <w:sz w:val="20"/>
        </w:rPr>
      </w:pPr>
    </w:p>
    <w:p w14:paraId="4AAF553D" w14:textId="77777777" w:rsidR="001B4ED7" w:rsidRDefault="001B4ED7" w:rsidP="001B4ED7">
      <w:pPr>
        <w:jc w:val="both"/>
        <w:rPr>
          <w:rFonts w:ascii="Tahoma" w:hAnsi="Tahoma" w:cs="Tahoma"/>
          <w:sz w:val="20"/>
        </w:rPr>
      </w:pPr>
      <w:r>
        <w:rPr>
          <w:rFonts w:ascii="Tahoma" w:hAnsi="Tahoma" w:cs="Tahoma"/>
          <w:sz w:val="20"/>
        </w:rPr>
        <w:lastRenderedPageBreak/>
        <w:t>De plus, le</w:t>
      </w:r>
      <w:r w:rsidRPr="0023281A">
        <w:rPr>
          <w:rFonts w:ascii="Tahoma" w:hAnsi="Tahoma" w:cs="Tahoma"/>
          <w:sz w:val="20"/>
        </w:rPr>
        <w:t xml:space="preserve"> contrôle des conditions de maintien en zone d’attente est dévolu au juge des libertés et de la détention, juge judiciaire, gardien des libertés individuelles, qui intervient au bout de 4 jours. Au vu de la durée maximum de maintien (20 jours maximum) et de la durée moyenne de maintien (4 jours à Roissy, 39 h à Orly et moins dans les autres zones d’attente), l’intervention du juge des libertés et de la détention au bout de 4 jours semble démesurée. Par comparaison, dans le cadre de la procédure de rétention administrative dont la durée maximale de rétention est de 45 jours (et la durée moyenne de maintien entre 10 et 12 jours en métropole), le JLD intervient au bout de 48 heures. </w:t>
      </w:r>
    </w:p>
    <w:p w14:paraId="4365D974" w14:textId="77777777" w:rsidR="001B4ED7" w:rsidRPr="0023281A" w:rsidRDefault="001B4ED7" w:rsidP="001B4ED7">
      <w:pPr>
        <w:jc w:val="both"/>
        <w:rPr>
          <w:rFonts w:ascii="Tahoma" w:hAnsi="Tahoma" w:cs="Tahoma"/>
          <w:sz w:val="20"/>
        </w:rPr>
      </w:pPr>
    </w:p>
    <w:p w14:paraId="35541E3E" w14:textId="7FA04334" w:rsidR="001B4ED7" w:rsidRDefault="001402D9" w:rsidP="001B4ED7">
      <w:pPr>
        <w:jc w:val="both"/>
        <w:rPr>
          <w:rFonts w:ascii="Tahoma" w:hAnsi="Tahoma" w:cs="Tahoma"/>
          <w:sz w:val="20"/>
        </w:rPr>
      </w:pPr>
      <w:r>
        <w:rPr>
          <w:rFonts w:ascii="Tahoma" w:hAnsi="Tahoma" w:cs="Tahoma"/>
          <w:i/>
          <w:sz w:val="20"/>
        </w:rPr>
        <w:t xml:space="preserve">A </w:t>
      </w:r>
      <w:r w:rsidRPr="001402D9">
        <w:rPr>
          <w:rFonts w:ascii="Tahoma" w:hAnsi="Tahoma" w:cs="Tahoma"/>
          <w:sz w:val="20"/>
        </w:rPr>
        <w:t>minima</w:t>
      </w:r>
      <w:r>
        <w:rPr>
          <w:rFonts w:ascii="Tahoma" w:hAnsi="Tahoma" w:cs="Tahoma"/>
          <w:sz w:val="20"/>
        </w:rPr>
        <w:t>, l</w:t>
      </w:r>
      <w:r w:rsidR="001B4ED7" w:rsidRPr="001402D9">
        <w:rPr>
          <w:rFonts w:ascii="Tahoma" w:hAnsi="Tahoma" w:cs="Tahoma"/>
          <w:sz w:val="20"/>
        </w:rPr>
        <w:t>e</w:t>
      </w:r>
      <w:r w:rsidR="001B4ED7" w:rsidRPr="0023281A">
        <w:rPr>
          <w:rFonts w:ascii="Tahoma" w:hAnsi="Tahoma" w:cs="Tahoma"/>
          <w:sz w:val="20"/>
        </w:rPr>
        <w:t xml:space="preserve"> juge des libertés et de la détention </w:t>
      </w:r>
      <w:r>
        <w:rPr>
          <w:rFonts w:ascii="Tahoma" w:hAnsi="Tahoma" w:cs="Tahoma"/>
          <w:sz w:val="20"/>
        </w:rPr>
        <w:t>devrait intervenir</w:t>
      </w:r>
      <w:r w:rsidR="001B4ED7" w:rsidRPr="0023281A">
        <w:rPr>
          <w:rFonts w:ascii="Tahoma" w:hAnsi="Tahoma" w:cs="Tahoma"/>
          <w:sz w:val="20"/>
        </w:rPr>
        <w:t xml:space="preserve"> au bout des 48 heures de maintien en zone d’attente</w:t>
      </w:r>
      <w:r w:rsidR="001B4ED7">
        <w:rPr>
          <w:rFonts w:ascii="Tahoma" w:hAnsi="Tahoma" w:cs="Tahoma"/>
          <w:sz w:val="20"/>
        </w:rPr>
        <w:t xml:space="preserve">. </w:t>
      </w:r>
    </w:p>
    <w:p w14:paraId="771907F6" w14:textId="77777777" w:rsidR="001B4ED7" w:rsidRDefault="001B4ED7" w:rsidP="001B4ED7">
      <w:pPr>
        <w:jc w:val="both"/>
        <w:rPr>
          <w:rFonts w:ascii="Tahoma" w:hAnsi="Tahoma" w:cs="Tahoma"/>
          <w:sz w:val="20"/>
        </w:rPr>
      </w:pPr>
    </w:p>
    <w:p w14:paraId="16536799" w14:textId="77777777" w:rsidR="001B4ED7" w:rsidRPr="0023281A" w:rsidRDefault="001B4ED7" w:rsidP="001B4ED7">
      <w:pPr>
        <w:jc w:val="both"/>
        <w:rPr>
          <w:rFonts w:ascii="Tahoma" w:hAnsi="Tahoma" w:cs="Tahoma"/>
          <w:sz w:val="20"/>
        </w:rPr>
      </w:pPr>
    </w:p>
    <w:p w14:paraId="18BA1C8B" w14:textId="77777777" w:rsidR="001B4ED7" w:rsidRPr="004D50CB" w:rsidRDefault="001B4ED7" w:rsidP="004D50CB">
      <w:pPr>
        <w:jc w:val="both"/>
        <w:rPr>
          <w:rFonts w:ascii="Tahoma" w:hAnsi="Tahoma" w:cs="Tahoma"/>
          <w:b/>
          <w:sz w:val="20"/>
        </w:rPr>
      </w:pPr>
      <w:r w:rsidRPr="004D50CB">
        <w:rPr>
          <w:rFonts w:ascii="Tahoma" w:hAnsi="Tahoma" w:cs="Tahoma"/>
          <w:b/>
          <w:sz w:val="20"/>
        </w:rPr>
        <w:t>Une permanence d’avocats gratuite pour toutes les personnes maintenues en zone d’attente</w:t>
      </w:r>
    </w:p>
    <w:p w14:paraId="36E5D0AC" w14:textId="77777777" w:rsidR="001B4ED7" w:rsidRPr="0023281A" w:rsidRDefault="001B4ED7" w:rsidP="001B4ED7">
      <w:pPr>
        <w:jc w:val="both"/>
        <w:rPr>
          <w:rFonts w:ascii="Tahoma" w:hAnsi="Tahoma" w:cs="Tahoma"/>
          <w:b/>
          <w:sz w:val="20"/>
        </w:rPr>
      </w:pPr>
    </w:p>
    <w:p w14:paraId="29831799" w14:textId="77777777" w:rsidR="001B4ED7" w:rsidRDefault="001B4ED7" w:rsidP="001B4ED7">
      <w:pPr>
        <w:jc w:val="both"/>
        <w:rPr>
          <w:rFonts w:ascii="Tahoma" w:hAnsi="Tahoma" w:cs="Tahoma"/>
          <w:sz w:val="20"/>
        </w:rPr>
      </w:pPr>
      <w:r w:rsidRPr="0023281A">
        <w:rPr>
          <w:rFonts w:ascii="Tahoma" w:hAnsi="Tahoma" w:cs="Tahoma"/>
          <w:sz w:val="20"/>
        </w:rPr>
        <w:t xml:space="preserve">Pour faire pleinement respecter les droits des étrangers aux frontières, chacun doit avoir la possibilité de rencontrer et de se faire assister gratuitement par un avocat dès la notification de son placement en zone d’attente. </w:t>
      </w:r>
    </w:p>
    <w:p w14:paraId="252D1C81" w14:textId="77777777" w:rsidR="001B4ED7" w:rsidRPr="0023281A" w:rsidRDefault="001B4ED7" w:rsidP="001B4ED7">
      <w:pPr>
        <w:jc w:val="both"/>
        <w:rPr>
          <w:rFonts w:ascii="Tahoma" w:hAnsi="Tahoma" w:cs="Tahoma"/>
          <w:sz w:val="20"/>
        </w:rPr>
      </w:pPr>
    </w:p>
    <w:p w14:paraId="09653768" w14:textId="77777777" w:rsidR="001402D9" w:rsidRDefault="001B4ED7" w:rsidP="001B4ED7">
      <w:pPr>
        <w:jc w:val="both"/>
        <w:rPr>
          <w:rFonts w:ascii="Tahoma" w:hAnsi="Tahoma" w:cs="Tahoma"/>
          <w:sz w:val="20"/>
        </w:rPr>
      </w:pPr>
      <w:r w:rsidRPr="0023281A">
        <w:rPr>
          <w:rFonts w:ascii="Tahoma" w:hAnsi="Tahoma" w:cs="Tahoma"/>
          <w:sz w:val="20"/>
        </w:rPr>
        <w:t>Rares sont en effet les étrangers qui peuvent bénéficier d'une aide juridique, et l</w:t>
      </w:r>
      <w:r>
        <w:rPr>
          <w:rFonts w:ascii="Tahoma" w:hAnsi="Tahoma" w:cs="Tahoma"/>
          <w:sz w:val="20"/>
        </w:rPr>
        <w:t>es permanences</w:t>
      </w:r>
      <w:r w:rsidRPr="0023281A">
        <w:rPr>
          <w:rFonts w:ascii="Tahoma" w:hAnsi="Tahoma" w:cs="Tahoma"/>
          <w:sz w:val="20"/>
        </w:rPr>
        <w:t xml:space="preserve"> de l’Anafé</w:t>
      </w:r>
      <w:r>
        <w:rPr>
          <w:rFonts w:ascii="Tahoma" w:hAnsi="Tahoma" w:cs="Tahoma"/>
          <w:sz w:val="20"/>
        </w:rPr>
        <w:t xml:space="preserve"> </w:t>
      </w:r>
      <w:r w:rsidRPr="0023281A">
        <w:rPr>
          <w:rFonts w:ascii="Tahoma" w:hAnsi="Tahoma" w:cs="Tahoma"/>
          <w:sz w:val="20"/>
        </w:rPr>
        <w:t>ne saurai</w:t>
      </w:r>
      <w:r>
        <w:rPr>
          <w:rFonts w:ascii="Tahoma" w:hAnsi="Tahoma" w:cs="Tahoma"/>
          <w:sz w:val="20"/>
        </w:rPr>
        <w:t>en</w:t>
      </w:r>
      <w:r w:rsidRPr="0023281A">
        <w:rPr>
          <w:rFonts w:ascii="Tahoma" w:hAnsi="Tahoma" w:cs="Tahoma"/>
          <w:sz w:val="20"/>
        </w:rPr>
        <w:t>t constituer une garantie du respect des droits des personnes maintenues. Celles-ci se trouvent pour la plupart en situation de détresse psychologique et, en tous cas, de grande insécurité juridique</w:t>
      </w:r>
      <w:r>
        <w:rPr>
          <w:rFonts w:ascii="Tahoma" w:hAnsi="Tahoma" w:cs="Tahoma"/>
          <w:sz w:val="20"/>
        </w:rPr>
        <w:t xml:space="preserve"> </w:t>
      </w:r>
      <w:r w:rsidRPr="0023281A">
        <w:rPr>
          <w:rFonts w:ascii="Tahoma" w:hAnsi="Tahoma" w:cs="Tahoma"/>
          <w:sz w:val="20"/>
        </w:rPr>
        <w:t xml:space="preserve">: incompréhension quant aux motifs de leur placement en zone d’attente, méconnaissance des procédures administratives ou judiciaires, </w:t>
      </w:r>
      <w:r>
        <w:rPr>
          <w:rFonts w:ascii="Tahoma" w:hAnsi="Tahoma" w:cs="Tahoma"/>
          <w:sz w:val="20"/>
        </w:rPr>
        <w:t xml:space="preserve">recours à un interprète non systématique, </w:t>
      </w:r>
      <w:r w:rsidRPr="0023281A">
        <w:rPr>
          <w:rFonts w:ascii="Tahoma" w:hAnsi="Tahoma" w:cs="Tahoma"/>
          <w:sz w:val="20"/>
        </w:rPr>
        <w:t xml:space="preserve">manque d’information sur les modalités d’instruction des demandes d’asile, isolement dans un lieu d’enfermement, </w:t>
      </w:r>
      <w:r>
        <w:rPr>
          <w:rFonts w:ascii="Tahoma" w:hAnsi="Tahoma" w:cs="Tahoma"/>
          <w:sz w:val="20"/>
        </w:rPr>
        <w:t xml:space="preserve">difficulté pour exercer leurs droits, </w:t>
      </w:r>
      <w:r w:rsidRPr="0023281A">
        <w:rPr>
          <w:rFonts w:ascii="Tahoma" w:hAnsi="Tahoma" w:cs="Tahoma"/>
          <w:sz w:val="20"/>
        </w:rPr>
        <w:t xml:space="preserve">peur d’être refoulées dans un pays où elles craignent pour leur sécurité... </w:t>
      </w:r>
    </w:p>
    <w:p w14:paraId="49019843" w14:textId="77777777" w:rsidR="001402D9" w:rsidRDefault="001402D9" w:rsidP="001B4ED7">
      <w:pPr>
        <w:jc w:val="both"/>
        <w:rPr>
          <w:rFonts w:ascii="Tahoma" w:hAnsi="Tahoma" w:cs="Tahoma"/>
          <w:sz w:val="20"/>
        </w:rPr>
      </w:pPr>
    </w:p>
    <w:p w14:paraId="4EAB451F" w14:textId="0B0B3BCB" w:rsidR="001B4ED7" w:rsidRPr="00865E39" w:rsidRDefault="001B4ED7" w:rsidP="001B4ED7">
      <w:pPr>
        <w:jc w:val="both"/>
        <w:rPr>
          <w:rFonts w:ascii="Tahoma" w:hAnsi="Tahoma" w:cs="Tahoma"/>
          <w:sz w:val="20"/>
        </w:rPr>
      </w:pPr>
      <w:bookmarkStart w:id="0" w:name="_GoBack"/>
      <w:bookmarkEnd w:id="0"/>
      <w:r>
        <w:rPr>
          <w:rFonts w:ascii="Tahoma" w:hAnsi="Tahoma" w:cs="Tahoma"/>
          <w:sz w:val="20"/>
        </w:rPr>
        <w:t xml:space="preserve">L’accès à un conseil est donc une condition nécessaire à la compréhension et au respect de leurs droits en zone d’attente. </w:t>
      </w:r>
    </w:p>
    <w:p w14:paraId="1B87A250" w14:textId="77777777" w:rsidR="001B4ED7" w:rsidRDefault="001B4ED7" w:rsidP="001B4ED7">
      <w:pPr>
        <w:jc w:val="both"/>
        <w:rPr>
          <w:rFonts w:ascii="Tahoma" w:hAnsi="Tahoma" w:cs="Tahoma"/>
          <w:sz w:val="20"/>
        </w:rPr>
      </w:pPr>
    </w:p>
    <w:p w14:paraId="3A6809BD" w14:textId="77777777" w:rsidR="001B4ED7" w:rsidRPr="007D2509" w:rsidRDefault="001B4ED7" w:rsidP="008B0BB4">
      <w:pPr>
        <w:jc w:val="both"/>
        <w:rPr>
          <w:rFonts w:ascii="Tahoma" w:hAnsi="Tahoma" w:cs="Tahoma"/>
          <w:b/>
          <w:color w:val="800000"/>
        </w:rPr>
      </w:pPr>
    </w:p>
    <w:sectPr w:rsidR="001B4ED7" w:rsidRPr="007D2509" w:rsidSect="004D50CB">
      <w:headerReference w:type="default" r:id="rId12"/>
      <w:footerReference w:type="default" r:id="rId13"/>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B1D2E" w14:textId="77777777" w:rsidR="00834D01" w:rsidRDefault="00834D01" w:rsidP="00DD0222">
      <w:r>
        <w:separator/>
      </w:r>
    </w:p>
  </w:endnote>
  <w:endnote w:type="continuationSeparator" w:id="0">
    <w:p w14:paraId="1F62DCEF" w14:textId="77777777" w:rsidR="00834D01" w:rsidRDefault="00834D01" w:rsidP="00DD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ＭＳ 明朝">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972132"/>
      <w:docPartObj>
        <w:docPartGallery w:val="Page Numbers (Bottom of Page)"/>
        <w:docPartUnique/>
      </w:docPartObj>
    </w:sdtPr>
    <w:sdtEndPr>
      <w:rPr>
        <w:rFonts w:ascii="Tahoma" w:hAnsi="Tahoma" w:cs="Tahoma"/>
        <w:sz w:val="18"/>
      </w:rPr>
    </w:sdtEndPr>
    <w:sdtContent>
      <w:p w14:paraId="532F6C22" w14:textId="043D1FCB" w:rsidR="00FA6279" w:rsidRPr="004D50CB" w:rsidRDefault="00FA6279">
        <w:pPr>
          <w:pStyle w:val="Pieddepage"/>
          <w:jc w:val="right"/>
          <w:rPr>
            <w:rFonts w:ascii="Tahoma" w:hAnsi="Tahoma" w:cs="Tahoma"/>
            <w:sz w:val="18"/>
          </w:rPr>
        </w:pPr>
        <w:r w:rsidRPr="004D50CB">
          <w:rPr>
            <w:rFonts w:ascii="Tahoma" w:hAnsi="Tahoma" w:cs="Tahoma"/>
            <w:sz w:val="18"/>
          </w:rPr>
          <w:fldChar w:fldCharType="begin"/>
        </w:r>
        <w:r w:rsidRPr="004D50CB">
          <w:rPr>
            <w:rFonts w:ascii="Tahoma" w:hAnsi="Tahoma" w:cs="Tahoma"/>
            <w:sz w:val="18"/>
          </w:rPr>
          <w:instrText>PAGE   \* MERGEFORMAT</w:instrText>
        </w:r>
        <w:r w:rsidRPr="004D50CB">
          <w:rPr>
            <w:rFonts w:ascii="Tahoma" w:hAnsi="Tahoma" w:cs="Tahoma"/>
            <w:sz w:val="18"/>
          </w:rPr>
          <w:fldChar w:fldCharType="separate"/>
        </w:r>
        <w:r w:rsidRPr="004D50CB">
          <w:rPr>
            <w:rFonts w:ascii="Tahoma" w:hAnsi="Tahoma" w:cs="Tahoma"/>
            <w:sz w:val="18"/>
          </w:rPr>
          <w:t>2</w:t>
        </w:r>
        <w:r w:rsidRPr="004D50CB">
          <w:rPr>
            <w:rFonts w:ascii="Tahoma" w:hAnsi="Tahoma" w:cs="Tahoma"/>
            <w:sz w:val="18"/>
          </w:rPr>
          <w:fldChar w:fldCharType="end"/>
        </w:r>
      </w:p>
    </w:sdtContent>
  </w:sdt>
  <w:p w14:paraId="592893C0" w14:textId="77777777" w:rsidR="00FA6279" w:rsidRDefault="00FA62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F2C7" w14:textId="77777777" w:rsidR="00834D01" w:rsidRDefault="00834D01" w:rsidP="00DD0222">
      <w:r>
        <w:separator/>
      </w:r>
    </w:p>
  </w:footnote>
  <w:footnote w:type="continuationSeparator" w:id="0">
    <w:p w14:paraId="7D92A636" w14:textId="77777777" w:rsidR="00834D01" w:rsidRDefault="00834D01" w:rsidP="00DD0222">
      <w:r>
        <w:continuationSeparator/>
      </w:r>
    </w:p>
  </w:footnote>
  <w:footnote w:id="1">
    <w:p w14:paraId="54B44344" w14:textId="77777777" w:rsidR="006B476A" w:rsidRPr="004D50CB" w:rsidRDefault="006B476A" w:rsidP="00460B23">
      <w:pPr>
        <w:pStyle w:val="Notedebasdepage"/>
        <w:jc w:val="both"/>
        <w:rPr>
          <w:rFonts w:ascii="Tahoma" w:hAnsi="Tahoma" w:cs="Tahoma"/>
          <w:sz w:val="18"/>
          <w:szCs w:val="18"/>
        </w:rPr>
      </w:pPr>
      <w:r w:rsidRPr="004D50CB">
        <w:rPr>
          <w:rStyle w:val="Appelnotedebasdep"/>
          <w:rFonts w:ascii="Tahoma" w:hAnsi="Tahoma" w:cs="Tahoma"/>
          <w:sz w:val="18"/>
          <w:szCs w:val="18"/>
        </w:rPr>
        <w:footnoteRef/>
      </w:r>
      <w:r w:rsidRPr="004D50CB">
        <w:rPr>
          <w:rFonts w:ascii="Tahoma" w:hAnsi="Tahoma" w:cs="Tahoma"/>
          <w:sz w:val="18"/>
          <w:szCs w:val="18"/>
        </w:rPr>
        <w:t xml:space="preserve"> </w:t>
      </w:r>
      <w:hyperlink r:id="rId1" w:history="1">
        <w:r w:rsidRPr="004D50CB">
          <w:rPr>
            <w:rStyle w:val="Lienhypertexte"/>
            <w:rFonts w:ascii="Tahoma" w:hAnsi="Tahoma" w:cs="Tahoma"/>
            <w:sz w:val="18"/>
            <w:szCs w:val="18"/>
          </w:rPr>
          <w:t>http://www.anafe.org/spip.php?article1</w:t>
        </w:r>
      </w:hyperlink>
      <w:r w:rsidRPr="004D50CB">
        <w:rPr>
          <w:rFonts w:ascii="Tahoma" w:hAnsi="Tahoma" w:cs="Tahoma"/>
          <w:sz w:val="18"/>
          <w:szCs w:val="18"/>
        </w:rPr>
        <w:t xml:space="preserve"> </w:t>
      </w:r>
    </w:p>
  </w:footnote>
  <w:footnote w:id="2">
    <w:p w14:paraId="4A70A85A" w14:textId="542CB054" w:rsidR="0082576C" w:rsidRPr="004D50CB" w:rsidRDefault="0082576C" w:rsidP="00460B23">
      <w:pPr>
        <w:pStyle w:val="Notedebasdepage"/>
        <w:jc w:val="both"/>
        <w:rPr>
          <w:rFonts w:ascii="Tahoma" w:hAnsi="Tahoma" w:cs="Tahoma"/>
          <w:sz w:val="18"/>
          <w:szCs w:val="18"/>
        </w:rPr>
      </w:pPr>
      <w:r w:rsidRPr="004D50CB">
        <w:rPr>
          <w:rStyle w:val="Appelnotedebasdep"/>
          <w:rFonts w:ascii="Tahoma" w:hAnsi="Tahoma" w:cs="Tahoma"/>
          <w:sz w:val="18"/>
          <w:szCs w:val="18"/>
        </w:rPr>
        <w:footnoteRef/>
      </w:r>
      <w:r w:rsidRPr="004D50CB">
        <w:rPr>
          <w:rFonts w:ascii="Tahoma" w:hAnsi="Tahoma" w:cs="Tahoma"/>
          <w:sz w:val="18"/>
          <w:szCs w:val="18"/>
        </w:rPr>
        <w:t xml:space="preserve"> Analyse du projet de loi « pour une immigration maîtrisée et un droit d’asile effectif », </w:t>
      </w:r>
      <w:hyperlink r:id="rId2" w:history="1">
        <w:r w:rsidRPr="004D50CB">
          <w:rPr>
            <w:rStyle w:val="Lienhypertexte"/>
            <w:rFonts w:ascii="Tahoma" w:hAnsi="Tahoma" w:cs="Tahoma"/>
            <w:sz w:val="18"/>
            <w:szCs w:val="18"/>
          </w:rPr>
          <w:t>http://www.anafe.org/spip.php?article465</w:t>
        </w:r>
      </w:hyperlink>
      <w:r w:rsidRPr="004D50CB">
        <w:rPr>
          <w:rFonts w:ascii="Tahoma" w:hAnsi="Tahoma" w:cs="Tahoma"/>
          <w:sz w:val="18"/>
          <w:szCs w:val="18"/>
        </w:rPr>
        <w:t xml:space="preserve"> </w:t>
      </w:r>
    </w:p>
  </w:footnote>
  <w:footnote w:id="3">
    <w:p w14:paraId="7DA7F5DD" w14:textId="326BE90B" w:rsidR="00B67D5B" w:rsidRPr="004D50CB" w:rsidRDefault="00B67D5B" w:rsidP="00460B23">
      <w:pPr>
        <w:pStyle w:val="Notedebasdepage"/>
        <w:jc w:val="both"/>
        <w:rPr>
          <w:rFonts w:ascii="Tahoma" w:hAnsi="Tahoma" w:cs="Tahoma"/>
          <w:sz w:val="18"/>
          <w:szCs w:val="18"/>
        </w:rPr>
      </w:pPr>
      <w:r w:rsidRPr="004D50CB">
        <w:rPr>
          <w:rStyle w:val="Appelnotedebasdep"/>
          <w:rFonts w:ascii="Tahoma" w:hAnsi="Tahoma" w:cs="Tahoma"/>
          <w:sz w:val="18"/>
          <w:szCs w:val="18"/>
        </w:rPr>
        <w:footnoteRef/>
      </w:r>
      <w:r w:rsidRPr="004D50CB">
        <w:rPr>
          <w:rFonts w:ascii="Tahoma" w:hAnsi="Tahoma" w:cs="Tahoma"/>
          <w:sz w:val="18"/>
          <w:szCs w:val="18"/>
        </w:rPr>
        <w:t xml:space="preserve"> Base légale créée par la loi Quilès de 1992. </w:t>
      </w:r>
    </w:p>
  </w:footnote>
  <w:footnote w:id="4">
    <w:p w14:paraId="2F9024A9" w14:textId="3E2564B2" w:rsidR="00B67D5B" w:rsidRPr="004D50CB" w:rsidRDefault="00B67D5B" w:rsidP="00460B23">
      <w:pPr>
        <w:pStyle w:val="Notedebasdepage"/>
        <w:jc w:val="both"/>
        <w:rPr>
          <w:rFonts w:ascii="Tahoma" w:hAnsi="Tahoma" w:cs="Tahoma"/>
          <w:sz w:val="18"/>
          <w:szCs w:val="18"/>
        </w:rPr>
      </w:pPr>
      <w:r w:rsidRPr="004D50CB">
        <w:rPr>
          <w:rStyle w:val="Appelnotedebasdep"/>
          <w:rFonts w:ascii="Tahoma" w:hAnsi="Tahoma" w:cs="Tahoma"/>
          <w:sz w:val="18"/>
          <w:szCs w:val="18"/>
        </w:rPr>
        <w:footnoteRef/>
      </w:r>
      <w:r w:rsidRPr="004D50CB">
        <w:rPr>
          <w:rFonts w:ascii="Tahoma" w:hAnsi="Tahoma" w:cs="Tahoma"/>
          <w:sz w:val="18"/>
          <w:szCs w:val="18"/>
        </w:rPr>
        <w:t xml:space="preserve"> </w:t>
      </w:r>
      <w:r w:rsidR="006B476A" w:rsidRPr="004D50CB">
        <w:rPr>
          <w:rFonts w:ascii="Tahoma" w:hAnsi="Tahoma" w:cs="Tahoma"/>
          <w:sz w:val="18"/>
          <w:szCs w:val="18"/>
        </w:rPr>
        <w:t>A</w:t>
      </w:r>
      <w:r w:rsidRPr="004D50CB">
        <w:rPr>
          <w:rFonts w:ascii="Tahoma" w:hAnsi="Tahoma" w:cs="Tahoma"/>
          <w:sz w:val="18"/>
          <w:szCs w:val="18"/>
        </w:rPr>
        <w:t>rticle L. 221-2 du code de l’entrée et du séjour des étrangers et du droit d’asile – CESEDA.</w:t>
      </w:r>
    </w:p>
  </w:footnote>
  <w:footnote w:id="5">
    <w:p w14:paraId="2E85CCA5" w14:textId="400ED46E" w:rsidR="00B67D5B" w:rsidRPr="004D50CB" w:rsidRDefault="00B67D5B" w:rsidP="00460B23">
      <w:pPr>
        <w:pStyle w:val="Notedebasdepage"/>
        <w:jc w:val="both"/>
        <w:rPr>
          <w:rFonts w:ascii="Tahoma" w:hAnsi="Tahoma" w:cs="Tahoma"/>
          <w:sz w:val="18"/>
          <w:szCs w:val="18"/>
        </w:rPr>
      </w:pPr>
      <w:r w:rsidRPr="004D50CB">
        <w:rPr>
          <w:rStyle w:val="Appelnotedebasdep"/>
          <w:rFonts w:ascii="Tahoma" w:hAnsi="Tahoma" w:cs="Tahoma"/>
          <w:sz w:val="18"/>
          <w:szCs w:val="18"/>
        </w:rPr>
        <w:footnoteRef/>
      </w:r>
      <w:r w:rsidRPr="004D50CB">
        <w:rPr>
          <w:rFonts w:ascii="Tahoma" w:hAnsi="Tahoma" w:cs="Tahoma"/>
          <w:sz w:val="18"/>
          <w:szCs w:val="18"/>
        </w:rPr>
        <w:t xml:space="preserve"> « </w:t>
      </w:r>
      <w:r w:rsidR="004D50CB">
        <w:rPr>
          <w:rFonts w:ascii="Tahoma" w:hAnsi="Tahoma" w:cs="Tahoma"/>
          <w:i/>
          <w:sz w:val="18"/>
          <w:szCs w:val="18"/>
        </w:rPr>
        <w:t>L</w:t>
      </w:r>
      <w:r w:rsidRPr="004D50CB">
        <w:rPr>
          <w:rFonts w:ascii="Tahoma" w:hAnsi="Tahoma" w:cs="Tahoma"/>
          <w:i/>
          <w:sz w:val="18"/>
          <w:szCs w:val="18"/>
        </w:rPr>
        <w:t>orsqu'il est manifeste qu'un groupe d’au moins dix étrangers vient d'arriver à la frontière en un même lieu ou sur un ensemble de lieux distants d’au plus dix kilomètres, la zone d'attente s'étend du ou des lieux de découverte des intéressés jusqu'au point de passage frontalier le plus proche</w:t>
      </w:r>
      <w:r w:rsidRPr="004D50CB">
        <w:rPr>
          <w:rFonts w:ascii="Tahoma" w:hAnsi="Tahoma" w:cs="Tahoma"/>
          <w:sz w:val="18"/>
          <w:szCs w:val="18"/>
        </w:rPr>
        <w:t xml:space="preserve"> ».</w:t>
      </w:r>
    </w:p>
  </w:footnote>
  <w:footnote w:id="6">
    <w:p w14:paraId="0767F31F" w14:textId="127705AF" w:rsidR="0018129F" w:rsidRPr="004D50CB" w:rsidRDefault="0018129F" w:rsidP="00460B23">
      <w:pPr>
        <w:pStyle w:val="Notedebasdepage"/>
        <w:jc w:val="both"/>
        <w:rPr>
          <w:rFonts w:ascii="Tahoma" w:hAnsi="Tahoma" w:cs="Tahoma"/>
          <w:sz w:val="18"/>
          <w:szCs w:val="18"/>
        </w:rPr>
      </w:pPr>
      <w:r w:rsidRPr="004D50CB">
        <w:rPr>
          <w:rStyle w:val="Appelnotedebasdep"/>
          <w:rFonts w:ascii="Tahoma" w:hAnsi="Tahoma" w:cs="Tahoma"/>
          <w:sz w:val="18"/>
          <w:szCs w:val="18"/>
        </w:rPr>
        <w:footnoteRef/>
      </w:r>
      <w:r w:rsidRPr="004D50CB">
        <w:rPr>
          <w:rFonts w:ascii="Tahoma" w:hAnsi="Tahoma" w:cs="Tahoma"/>
          <w:sz w:val="18"/>
          <w:szCs w:val="18"/>
        </w:rPr>
        <w:t xml:space="preserve"> Pour plus de détail sur les statistiques de l’administration, voir : </w:t>
      </w:r>
    </w:p>
    <w:p w14:paraId="7B21BE1F" w14:textId="4F73C6F9" w:rsidR="0018129F" w:rsidRPr="004D50CB" w:rsidRDefault="004D50CB" w:rsidP="00460B23">
      <w:pPr>
        <w:pStyle w:val="Notedebasdepage"/>
        <w:jc w:val="both"/>
        <w:rPr>
          <w:rFonts w:ascii="Tahoma" w:hAnsi="Tahoma" w:cs="Tahoma"/>
          <w:sz w:val="18"/>
          <w:szCs w:val="18"/>
        </w:rPr>
      </w:pPr>
      <w:r>
        <w:rPr>
          <w:rFonts w:ascii="Tahoma" w:hAnsi="Tahoma" w:cs="Tahoma"/>
          <w:sz w:val="18"/>
          <w:szCs w:val="18"/>
        </w:rPr>
        <w:t xml:space="preserve">. </w:t>
      </w:r>
      <w:r w:rsidR="0018129F" w:rsidRPr="004D50CB">
        <w:rPr>
          <w:rFonts w:ascii="Tahoma" w:hAnsi="Tahoma" w:cs="Tahoma"/>
          <w:sz w:val="18"/>
          <w:szCs w:val="18"/>
        </w:rPr>
        <w:t>Support de formation « la zone d’attente », octobre 2017, p. 2</w:t>
      </w:r>
    </w:p>
    <w:p w14:paraId="725B7133" w14:textId="0FEA5757" w:rsidR="0018129F" w:rsidRPr="004D50CB" w:rsidRDefault="004D50CB" w:rsidP="00460B23">
      <w:pPr>
        <w:pStyle w:val="Notedebasdepage"/>
        <w:jc w:val="both"/>
        <w:rPr>
          <w:rFonts w:ascii="Tahoma" w:hAnsi="Tahoma" w:cs="Tahoma"/>
          <w:sz w:val="18"/>
          <w:szCs w:val="18"/>
        </w:rPr>
      </w:pPr>
      <w:r>
        <w:rPr>
          <w:rFonts w:ascii="Tahoma" w:hAnsi="Tahoma" w:cs="Tahoma"/>
          <w:i/>
          <w:sz w:val="18"/>
          <w:szCs w:val="18"/>
        </w:rPr>
        <w:t xml:space="preserve">. </w:t>
      </w:r>
      <w:r w:rsidR="0018129F" w:rsidRPr="004D50CB">
        <w:rPr>
          <w:rFonts w:ascii="Tahoma" w:hAnsi="Tahoma" w:cs="Tahoma"/>
          <w:i/>
          <w:sz w:val="18"/>
          <w:szCs w:val="18"/>
        </w:rPr>
        <w:t>Aux frontières des vulnérabilités, rapport d’observation</w:t>
      </w:r>
      <w:r>
        <w:rPr>
          <w:rFonts w:ascii="Tahoma" w:hAnsi="Tahoma" w:cs="Tahoma"/>
          <w:i/>
          <w:sz w:val="18"/>
          <w:szCs w:val="18"/>
        </w:rPr>
        <w:t>s</w:t>
      </w:r>
      <w:r w:rsidR="0018129F" w:rsidRPr="004D50CB">
        <w:rPr>
          <w:rFonts w:ascii="Tahoma" w:hAnsi="Tahoma" w:cs="Tahoma"/>
          <w:i/>
          <w:sz w:val="18"/>
          <w:szCs w:val="18"/>
        </w:rPr>
        <w:t xml:space="preserve"> dans les zones d’attente 2016-2017</w:t>
      </w:r>
      <w:r w:rsidR="0018129F" w:rsidRPr="004D50CB">
        <w:rPr>
          <w:rFonts w:ascii="Tahoma" w:hAnsi="Tahoma" w:cs="Tahoma"/>
          <w:sz w:val="18"/>
          <w:szCs w:val="18"/>
        </w:rPr>
        <w:t xml:space="preserve">, </w:t>
      </w:r>
      <w:r w:rsidR="006B476A" w:rsidRPr="004D50CB">
        <w:rPr>
          <w:rFonts w:ascii="Tahoma" w:hAnsi="Tahoma" w:cs="Tahoma"/>
          <w:sz w:val="18"/>
          <w:szCs w:val="18"/>
        </w:rPr>
        <w:t>mars 2018, p. 129 et s.</w:t>
      </w:r>
    </w:p>
  </w:footnote>
  <w:footnote w:id="7">
    <w:p w14:paraId="35398A16" w14:textId="5FE0FED4" w:rsidR="0051632D" w:rsidRPr="004D50CB" w:rsidRDefault="0051632D" w:rsidP="00460B23">
      <w:pPr>
        <w:pStyle w:val="Notedebasdepage"/>
        <w:jc w:val="both"/>
        <w:rPr>
          <w:rFonts w:ascii="Tahoma" w:hAnsi="Tahoma" w:cs="Tahoma"/>
          <w:i/>
          <w:sz w:val="18"/>
          <w:szCs w:val="18"/>
        </w:rPr>
      </w:pPr>
      <w:r w:rsidRPr="004D50CB">
        <w:rPr>
          <w:rStyle w:val="Appelnotedebasdep"/>
          <w:rFonts w:ascii="Tahoma" w:hAnsi="Tahoma" w:cs="Tahoma"/>
          <w:sz w:val="18"/>
          <w:szCs w:val="18"/>
        </w:rPr>
        <w:footnoteRef/>
      </w:r>
      <w:r w:rsidRPr="004D50CB">
        <w:rPr>
          <w:rFonts w:ascii="Tahoma" w:hAnsi="Tahoma" w:cs="Tahoma"/>
          <w:sz w:val="18"/>
          <w:szCs w:val="18"/>
        </w:rPr>
        <w:t xml:space="preserve"> Voir les rapport</w:t>
      </w:r>
      <w:r w:rsidR="00FA6279" w:rsidRPr="004D50CB">
        <w:rPr>
          <w:rFonts w:ascii="Tahoma" w:hAnsi="Tahoma" w:cs="Tahoma"/>
          <w:sz w:val="18"/>
          <w:szCs w:val="18"/>
        </w:rPr>
        <w:t>s</w:t>
      </w:r>
      <w:r w:rsidRPr="004D50CB">
        <w:rPr>
          <w:rFonts w:ascii="Tahoma" w:hAnsi="Tahoma" w:cs="Tahoma"/>
          <w:sz w:val="18"/>
          <w:szCs w:val="18"/>
        </w:rPr>
        <w:t xml:space="preserve"> d’observations cités précédemment et notamment les </w:t>
      </w:r>
      <w:r w:rsidRPr="004D50CB">
        <w:rPr>
          <w:rFonts w:ascii="Tahoma" w:hAnsi="Tahoma" w:cs="Tahoma"/>
          <w:i/>
          <w:sz w:val="18"/>
          <w:szCs w:val="18"/>
        </w:rPr>
        <w:t>Tour de France des zones d’attente.</w:t>
      </w:r>
    </w:p>
  </w:footnote>
  <w:footnote w:id="8">
    <w:p w14:paraId="63D28EBB" w14:textId="7BF6A9A2" w:rsidR="00B67D5B" w:rsidRPr="004D50CB" w:rsidRDefault="00B67D5B" w:rsidP="00460B23">
      <w:pPr>
        <w:pStyle w:val="Notedebasdepage"/>
        <w:jc w:val="both"/>
        <w:rPr>
          <w:rFonts w:ascii="Tahoma" w:hAnsi="Tahoma" w:cs="Tahoma"/>
          <w:sz w:val="18"/>
          <w:szCs w:val="18"/>
        </w:rPr>
      </w:pPr>
      <w:r w:rsidRPr="004D50CB">
        <w:rPr>
          <w:rStyle w:val="Appelnotedebasdep"/>
          <w:rFonts w:ascii="Tahoma" w:hAnsi="Tahoma" w:cs="Tahoma"/>
          <w:sz w:val="18"/>
          <w:szCs w:val="18"/>
        </w:rPr>
        <w:footnoteRef/>
      </w:r>
      <w:r w:rsidRPr="004D50CB">
        <w:rPr>
          <w:rFonts w:ascii="Tahoma" w:hAnsi="Tahoma" w:cs="Tahoma"/>
          <w:sz w:val="18"/>
          <w:szCs w:val="18"/>
        </w:rPr>
        <w:t xml:space="preserve"> </w:t>
      </w:r>
      <w:hyperlink r:id="rId3" w:history="1">
        <w:r w:rsidRPr="004D50CB">
          <w:rPr>
            <w:rStyle w:val="Lienhypertexte"/>
            <w:rFonts w:ascii="Tahoma" w:hAnsi="Tahoma" w:cs="Tahoma"/>
            <w:sz w:val="18"/>
            <w:szCs w:val="18"/>
          </w:rPr>
          <w:t>http://www.anafe.org/spip.php?article437</w:t>
        </w:r>
      </w:hyperlink>
      <w:r w:rsidRPr="004D50CB">
        <w:rPr>
          <w:rFonts w:ascii="Tahoma" w:hAnsi="Tahoma" w:cs="Tahoma"/>
          <w:sz w:val="18"/>
          <w:szCs w:val="18"/>
        </w:rPr>
        <w:t xml:space="preserve"> </w:t>
      </w:r>
    </w:p>
  </w:footnote>
  <w:footnote w:id="9">
    <w:p w14:paraId="7365614A" w14:textId="551C8099" w:rsidR="00B67D5B" w:rsidRPr="004D50CB" w:rsidRDefault="00B67D5B" w:rsidP="00460B23">
      <w:pPr>
        <w:pStyle w:val="Notedebasdepage"/>
        <w:jc w:val="both"/>
        <w:rPr>
          <w:rFonts w:ascii="Tahoma" w:hAnsi="Tahoma" w:cs="Tahoma"/>
          <w:sz w:val="18"/>
          <w:szCs w:val="18"/>
        </w:rPr>
      </w:pPr>
      <w:r w:rsidRPr="004D50CB">
        <w:rPr>
          <w:rStyle w:val="Appelnotedebasdep"/>
          <w:rFonts w:ascii="Tahoma" w:hAnsi="Tahoma" w:cs="Tahoma"/>
          <w:sz w:val="18"/>
          <w:szCs w:val="18"/>
        </w:rPr>
        <w:footnoteRef/>
      </w:r>
      <w:r w:rsidRPr="004D50CB">
        <w:rPr>
          <w:rFonts w:ascii="Tahoma" w:hAnsi="Tahoma" w:cs="Tahoma"/>
          <w:sz w:val="18"/>
          <w:szCs w:val="18"/>
        </w:rPr>
        <w:t xml:space="preserve"> 1° et 2° de l’article 10 du voir le rapport de mission de l’Anafé à Mayotte et à la Réunion, </w:t>
      </w:r>
      <w:hyperlink r:id="rId4" w:history="1">
        <w:r w:rsidRPr="00460B23">
          <w:rPr>
            <w:rStyle w:val="Lienhypertexte"/>
            <w:rFonts w:ascii="Tahoma" w:hAnsi="Tahoma" w:cs="Tahoma"/>
            <w:i/>
            <w:sz w:val="18"/>
            <w:szCs w:val="18"/>
          </w:rPr>
          <w:t>976 : au-delà des frontières de la légalité</w:t>
        </w:r>
        <w:r w:rsidRPr="00460B23">
          <w:rPr>
            <w:rStyle w:val="Lienhypertexte"/>
            <w:rFonts w:ascii="Tahoma" w:hAnsi="Tahoma" w:cs="Tahoma"/>
            <w:sz w:val="18"/>
            <w:szCs w:val="18"/>
          </w:rPr>
          <w:t xml:space="preserve">, </w:t>
        </w:r>
        <w:r w:rsidR="00460B23" w:rsidRPr="00460B23">
          <w:rPr>
            <w:rStyle w:val="Lienhypertexte"/>
            <w:rFonts w:ascii="Tahoma" w:hAnsi="Tahoma" w:cs="Tahoma"/>
            <w:sz w:val="18"/>
            <w:szCs w:val="18"/>
          </w:rPr>
          <w:t xml:space="preserve">mars </w:t>
        </w:r>
        <w:r w:rsidRPr="00460B23">
          <w:rPr>
            <w:rStyle w:val="Lienhypertexte"/>
            <w:rFonts w:ascii="Tahoma" w:hAnsi="Tahoma" w:cs="Tahoma"/>
            <w:sz w:val="18"/>
            <w:szCs w:val="18"/>
          </w:rPr>
          <w:t>201</w:t>
        </w:r>
        <w:r w:rsidR="00460B23" w:rsidRPr="00460B23">
          <w:rPr>
            <w:rStyle w:val="Lienhypertexte"/>
            <w:rFonts w:ascii="Tahoma" w:hAnsi="Tahoma" w:cs="Tahoma"/>
            <w:sz w:val="18"/>
            <w:szCs w:val="18"/>
          </w:rPr>
          <w:t>7</w:t>
        </w:r>
      </w:hyperlink>
      <w:r w:rsidRPr="004D50CB">
        <w:rPr>
          <w:rFonts w:ascii="Tahoma" w:hAnsi="Tahoma" w:cs="Tahoma"/>
          <w:sz w:val="18"/>
          <w:szCs w:val="18"/>
        </w:rPr>
        <w:t xml:space="preserve">. </w:t>
      </w:r>
    </w:p>
  </w:footnote>
  <w:footnote w:id="10">
    <w:p w14:paraId="27ACC62D" w14:textId="35350D95" w:rsidR="001F2447" w:rsidRPr="004D50CB" w:rsidRDefault="001F2447" w:rsidP="00460B23">
      <w:pPr>
        <w:pStyle w:val="Notedebasdepage"/>
        <w:jc w:val="both"/>
        <w:rPr>
          <w:rFonts w:ascii="Tahoma" w:hAnsi="Tahoma" w:cs="Tahoma"/>
          <w:sz w:val="18"/>
          <w:szCs w:val="18"/>
        </w:rPr>
      </w:pPr>
      <w:r w:rsidRPr="004D50CB">
        <w:rPr>
          <w:rStyle w:val="Appelnotedebasdep"/>
          <w:rFonts w:ascii="Tahoma" w:hAnsi="Tahoma" w:cs="Tahoma"/>
          <w:sz w:val="18"/>
          <w:szCs w:val="18"/>
        </w:rPr>
        <w:footnoteRef/>
      </w:r>
      <w:r w:rsidRPr="004D50CB">
        <w:rPr>
          <w:rFonts w:ascii="Tahoma" w:hAnsi="Tahoma" w:cs="Tahoma"/>
          <w:sz w:val="18"/>
          <w:szCs w:val="18"/>
        </w:rPr>
        <w:t xml:space="preserve"> </w:t>
      </w:r>
      <w:r w:rsidRPr="004D50CB">
        <w:rPr>
          <w:rFonts w:ascii="Tahoma" w:hAnsi="Tahoma" w:cs="Tahoma"/>
          <w:sz w:val="18"/>
          <w:szCs w:val="18"/>
        </w:rPr>
        <w:t xml:space="preserve">Analyse du projet de loi « pour une immigration maîtrisée et un droit d’asile effectif », </w:t>
      </w:r>
      <w:hyperlink r:id="rId5" w:history="1">
        <w:r w:rsidRPr="004D50CB">
          <w:rPr>
            <w:rStyle w:val="Lienhypertexte"/>
            <w:rFonts w:ascii="Tahoma" w:hAnsi="Tahoma" w:cs="Tahoma"/>
            <w:sz w:val="18"/>
            <w:szCs w:val="18"/>
          </w:rPr>
          <w:t>http://www.anafe.org/spip.php?article465</w:t>
        </w:r>
      </w:hyperlink>
      <w:r w:rsidRPr="004D50CB">
        <w:rPr>
          <w:rFonts w:ascii="Tahoma" w:hAnsi="Tahoma" w:cs="Tahoma"/>
          <w:sz w:val="18"/>
          <w:szCs w:val="18"/>
        </w:rPr>
        <w:t xml:space="preserve"> </w:t>
      </w:r>
    </w:p>
  </w:footnote>
  <w:footnote w:id="11">
    <w:p w14:paraId="3F84E9C3" w14:textId="610D1E95" w:rsidR="00B67D5B" w:rsidRPr="004D50CB" w:rsidRDefault="00B67D5B" w:rsidP="00460B23">
      <w:pPr>
        <w:jc w:val="both"/>
        <w:rPr>
          <w:rFonts w:ascii="Tahoma" w:hAnsi="Tahoma" w:cs="Tahoma"/>
          <w:sz w:val="18"/>
          <w:szCs w:val="18"/>
          <w:u w:val="single"/>
        </w:rPr>
      </w:pPr>
      <w:r w:rsidRPr="004D50CB">
        <w:rPr>
          <w:rStyle w:val="Appelnotedebasdep"/>
          <w:rFonts w:ascii="Tahoma" w:hAnsi="Tahoma" w:cs="Tahoma"/>
          <w:sz w:val="18"/>
          <w:szCs w:val="18"/>
        </w:rPr>
        <w:footnoteRef/>
      </w:r>
      <w:r w:rsidRPr="004D50CB">
        <w:rPr>
          <w:rFonts w:ascii="Tahoma" w:hAnsi="Tahoma" w:cs="Tahoma"/>
          <w:sz w:val="18"/>
          <w:szCs w:val="18"/>
        </w:rPr>
        <w:t xml:space="preserve"> 1° et 2° de l’article 10 du PJL : le projet de loi prévoit plusieurs modifications. Concernant l’article L. 213-9 : suppression de la mention « </w:t>
      </w:r>
      <w:r w:rsidRPr="004D50CB">
        <w:rPr>
          <w:rFonts w:ascii="Tahoma" w:hAnsi="Tahoma" w:cs="Tahoma"/>
          <w:i/>
          <w:sz w:val="18"/>
          <w:szCs w:val="18"/>
        </w:rPr>
        <w:t>sauf si l’étranger dûment informé dans une langue qu’il comprend s’y oppose</w:t>
      </w:r>
      <w:r w:rsidRPr="004D50CB">
        <w:rPr>
          <w:rFonts w:ascii="Tahoma" w:hAnsi="Tahoma" w:cs="Tahoma"/>
          <w:sz w:val="18"/>
          <w:szCs w:val="18"/>
        </w:rPr>
        <w:t> ». Concernant l’article L. 222-4 : suppression de la mention « </w:t>
      </w:r>
      <w:r w:rsidRPr="004D50CB">
        <w:rPr>
          <w:rFonts w:ascii="Tahoma" w:hAnsi="Tahoma" w:cs="Tahoma"/>
          <w:i/>
          <w:sz w:val="18"/>
          <w:szCs w:val="18"/>
        </w:rPr>
        <w:t>à laquelle l’étranger dûment informé dans une langue qu’il comprend ne s’est pas opposée</w:t>
      </w:r>
      <w:r w:rsidRPr="004D50CB">
        <w:rPr>
          <w:rFonts w:ascii="Tahoma" w:hAnsi="Tahoma" w:cs="Tahoma"/>
          <w:sz w:val="18"/>
          <w:szCs w:val="18"/>
        </w:rPr>
        <w:t> ». Concernant l’article L. 222-6 : suppression de la mention « </w:t>
      </w:r>
      <w:r w:rsidRPr="004D50CB">
        <w:rPr>
          <w:rFonts w:ascii="Tahoma" w:hAnsi="Tahoma" w:cs="Tahoma"/>
          <w:i/>
          <w:sz w:val="18"/>
          <w:szCs w:val="18"/>
        </w:rPr>
        <w:t>à laquelle l’étranger dûment informé dans une langue qu’il comprend ne s’est pas opposé</w:t>
      </w:r>
      <w:r w:rsidRPr="004D50CB">
        <w:rPr>
          <w:rFonts w:ascii="Tahoma" w:hAnsi="Tahoma" w:cs="Tahoma"/>
          <w:sz w:val="18"/>
          <w:szCs w:val="18"/>
        </w:rPr>
        <w:t xml:space="preserve"> ». </w:t>
      </w:r>
    </w:p>
  </w:footnote>
  <w:footnote w:id="12">
    <w:p w14:paraId="4C95EC65" w14:textId="46484877" w:rsidR="00B67D5B" w:rsidRPr="004D50CB" w:rsidRDefault="00B67D5B" w:rsidP="00460B23">
      <w:pPr>
        <w:pStyle w:val="Notedebasdepage"/>
        <w:jc w:val="both"/>
        <w:rPr>
          <w:rFonts w:ascii="Tahoma" w:hAnsi="Tahoma" w:cs="Tahoma"/>
          <w:sz w:val="18"/>
          <w:szCs w:val="18"/>
        </w:rPr>
      </w:pPr>
      <w:r w:rsidRPr="004D50CB">
        <w:rPr>
          <w:rStyle w:val="Appelnotedebasdep"/>
          <w:rFonts w:ascii="Tahoma" w:hAnsi="Tahoma" w:cs="Tahoma"/>
          <w:sz w:val="18"/>
          <w:szCs w:val="18"/>
        </w:rPr>
        <w:footnoteRef/>
      </w:r>
      <w:r w:rsidRPr="004D50CB">
        <w:rPr>
          <w:rFonts w:ascii="Tahoma" w:hAnsi="Tahoma" w:cs="Tahoma"/>
          <w:sz w:val="18"/>
          <w:szCs w:val="18"/>
        </w:rPr>
        <w:t xml:space="preserve"> CGLPL, avis du 14 octobre 2011, </w:t>
      </w:r>
      <w:hyperlink r:id="rId6" w:history="1">
        <w:r w:rsidRPr="004D50CB">
          <w:rPr>
            <w:rStyle w:val="Lienhypertexte"/>
            <w:rFonts w:ascii="Tahoma" w:hAnsi="Tahoma" w:cs="Tahoma"/>
            <w:sz w:val="18"/>
            <w:szCs w:val="18"/>
          </w:rPr>
          <w:t>http://www.cglpl.fr/2011/avis-du-14-octobre-2011-relatif-a-lemploi-de-la-visioconference-a-legard-des-personnes-privees-de-liberte/</w:t>
        </w:r>
      </w:hyperlink>
    </w:p>
  </w:footnote>
  <w:footnote w:id="13">
    <w:p w14:paraId="42D7225B" w14:textId="6871A434" w:rsidR="00B67D5B" w:rsidRPr="004D50CB" w:rsidRDefault="00B67D5B" w:rsidP="00460B23">
      <w:pPr>
        <w:widowControl w:val="0"/>
        <w:autoSpaceDE w:val="0"/>
        <w:autoSpaceDN w:val="0"/>
        <w:adjustRightInd w:val="0"/>
        <w:jc w:val="both"/>
        <w:rPr>
          <w:rFonts w:ascii="Tahoma" w:hAnsi="Tahoma" w:cs="Tahoma"/>
          <w:sz w:val="18"/>
          <w:szCs w:val="18"/>
        </w:rPr>
      </w:pPr>
      <w:r w:rsidRPr="004D50CB">
        <w:rPr>
          <w:rStyle w:val="Appelnotedebasdep"/>
          <w:rFonts w:ascii="Tahoma" w:hAnsi="Tahoma" w:cs="Tahoma"/>
          <w:sz w:val="18"/>
          <w:szCs w:val="18"/>
        </w:rPr>
        <w:footnoteRef/>
      </w:r>
      <w:r w:rsidRPr="004D50CB">
        <w:rPr>
          <w:rFonts w:ascii="Tahoma" w:hAnsi="Tahoma" w:cs="Tahoma"/>
          <w:sz w:val="18"/>
          <w:szCs w:val="18"/>
        </w:rPr>
        <w:t xml:space="preserve"> 3° de l’article 10 du PJL : Au premier alinéa de l’article L. 222-6, après la quatrième phrase, il est inséré la phrase suivante : « </w:t>
      </w:r>
      <w:r w:rsidRPr="004D50CB">
        <w:rPr>
          <w:rFonts w:ascii="Tahoma" w:hAnsi="Tahoma" w:cs="Tahoma"/>
          <w:i/>
          <w:iCs/>
          <w:sz w:val="18"/>
          <w:szCs w:val="18"/>
        </w:rPr>
        <w:t>Le premier président de la cour d’appel ou son délégué peut, par ordonnance motivée et sans avoir préalablement convoqué les parties, rejeter les déclarations d’appel manifestement irrecevables</w:t>
      </w:r>
      <w:r w:rsidRPr="004D50CB">
        <w:rPr>
          <w:rFonts w:ascii="Tahoma" w:hAnsi="Tahoma" w:cs="Tahoma"/>
          <w:sz w:val="18"/>
          <w:szCs w:val="18"/>
        </w:rPr>
        <w:t>. »</w:t>
      </w:r>
    </w:p>
  </w:footnote>
  <w:footnote w:id="14">
    <w:p w14:paraId="0D42340A" w14:textId="77777777" w:rsidR="00B67D5B" w:rsidRPr="004D50CB" w:rsidRDefault="00B67D5B" w:rsidP="00460B23">
      <w:pPr>
        <w:pStyle w:val="Notedebasdepage"/>
        <w:jc w:val="both"/>
        <w:rPr>
          <w:rFonts w:ascii="Tahoma" w:hAnsi="Tahoma" w:cs="Tahoma"/>
          <w:sz w:val="18"/>
          <w:szCs w:val="18"/>
        </w:rPr>
      </w:pPr>
      <w:r w:rsidRPr="004D50CB">
        <w:rPr>
          <w:rStyle w:val="Appelnotedebasdep"/>
          <w:rFonts w:ascii="Tahoma" w:hAnsi="Tahoma" w:cs="Tahoma"/>
          <w:sz w:val="18"/>
          <w:szCs w:val="18"/>
        </w:rPr>
        <w:footnoteRef/>
      </w:r>
      <w:r w:rsidRPr="004D50CB">
        <w:rPr>
          <w:rFonts w:ascii="Tahoma" w:hAnsi="Tahoma" w:cs="Tahoma"/>
          <w:sz w:val="18"/>
          <w:szCs w:val="18"/>
        </w:rPr>
        <w:t xml:space="preserve"> L’application du droit à un interprète par les services administratifs est régulièrement dénoncée par l’Anafé qui constate de nombreuses violations de ce droit chaque année.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5BE0E" w14:textId="272DD693" w:rsidR="00FA6279" w:rsidRPr="004D50CB" w:rsidRDefault="00FA6279" w:rsidP="004D50CB">
    <w:pPr>
      <w:pStyle w:val="En-tte"/>
      <w:tabs>
        <w:tab w:val="clear" w:pos="4536"/>
        <w:tab w:val="clear" w:pos="9072"/>
        <w:tab w:val="left" w:pos="1860"/>
      </w:tabs>
      <w:rPr>
        <w:rFonts w:ascii="Tahoma" w:hAnsi="Tahoma" w:cs="Tahoma"/>
        <w:i/>
        <w:sz w:val="18"/>
      </w:rPr>
    </w:pPr>
    <w:r w:rsidRPr="004D50CB">
      <w:rPr>
        <w:rFonts w:ascii="Tahoma" w:hAnsi="Tahoma" w:cs="Tahoma"/>
        <w:i/>
        <w:sz w:val="18"/>
      </w:rPr>
      <w:t>Anafé - L’accès à la justice et au droit au recours effectif pour les personnes privées de liberté en zone d’attente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A5A9D"/>
    <w:multiLevelType w:val="hybridMultilevel"/>
    <w:tmpl w:val="3154BA0E"/>
    <w:lvl w:ilvl="0" w:tplc="609CA6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9F18E9"/>
    <w:multiLevelType w:val="hybridMultilevel"/>
    <w:tmpl w:val="07443A40"/>
    <w:lvl w:ilvl="0" w:tplc="C16E4D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287E83"/>
    <w:multiLevelType w:val="hybridMultilevel"/>
    <w:tmpl w:val="03D41818"/>
    <w:lvl w:ilvl="0" w:tplc="BA76E8F8">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5E68B2"/>
    <w:multiLevelType w:val="hybridMultilevel"/>
    <w:tmpl w:val="8E5008B0"/>
    <w:lvl w:ilvl="0" w:tplc="1F28BD5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0D2222"/>
    <w:multiLevelType w:val="hybridMultilevel"/>
    <w:tmpl w:val="1CE28E60"/>
    <w:lvl w:ilvl="0" w:tplc="B2308322">
      <w:numFmt w:val="bullet"/>
      <w:lvlText w:val="-"/>
      <w:lvlJc w:val="left"/>
      <w:pPr>
        <w:ind w:left="720" w:hanging="360"/>
      </w:pPr>
      <w:rPr>
        <w:rFonts w:ascii="Tahoma" w:eastAsiaTheme="minorEastAsia" w:hAnsi="Tahoma" w:cs="Tahoma"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AB24DA2"/>
    <w:multiLevelType w:val="hybridMultilevel"/>
    <w:tmpl w:val="671E4510"/>
    <w:lvl w:ilvl="0" w:tplc="C16E4DA8">
      <w:start w:val="1"/>
      <w:numFmt w:val="bullet"/>
      <w:lvlText w:val=""/>
      <w:lvlJc w:val="left"/>
      <w:pPr>
        <w:ind w:left="720" w:hanging="360"/>
      </w:pPr>
      <w:rPr>
        <w:rFonts w:ascii="Symbol" w:hAnsi="Symbol" w:hint="default"/>
        <w:color w:val="8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222"/>
    <w:rsid w:val="00013256"/>
    <w:rsid w:val="0003037B"/>
    <w:rsid w:val="00043933"/>
    <w:rsid w:val="0005457E"/>
    <w:rsid w:val="00083028"/>
    <w:rsid w:val="000D25D2"/>
    <w:rsid w:val="000D520C"/>
    <w:rsid w:val="0011518A"/>
    <w:rsid w:val="001402D9"/>
    <w:rsid w:val="0018129F"/>
    <w:rsid w:val="001B4ED7"/>
    <w:rsid w:val="001F2447"/>
    <w:rsid w:val="0027637F"/>
    <w:rsid w:val="002E588F"/>
    <w:rsid w:val="0036063C"/>
    <w:rsid w:val="00371093"/>
    <w:rsid w:val="00383B5B"/>
    <w:rsid w:val="003C192A"/>
    <w:rsid w:val="004279AC"/>
    <w:rsid w:val="00460B23"/>
    <w:rsid w:val="004C75F8"/>
    <w:rsid w:val="004D50CB"/>
    <w:rsid w:val="0051632D"/>
    <w:rsid w:val="0053249F"/>
    <w:rsid w:val="00541F5D"/>
    <w:rsid w:val="00565D01"/>
    <w:rsid w:val="005738A9"/>
    <w:rsid w:val="00597079"/>
    <w:rsid w:val="005B1156"/>
    <w:rsid w:val="005B6863"/>
    <w:rsid w:val="005D5550"/>
    <w:rsid w:val="0061655E"/>
    <w:rsid w:val="00677891"/>
    <w:rsid w:val="006A3AE3"/>
    <w:rsid w:val="006B476A"/>
    <w:rsid w:val="006B59ED"/>
    <w:rsid w:val="006D74A4"/>
    <w:rsid w:val="00722C77"/>
    <w:rsid w:val="00764C79"/>
    <w:rsid w:val="00772285"/>
    <w:rsid w:val="00774B3C"/>
    <w:rsid w:val="007D2509"/>
    <w:rsid w:val="007E3868"/>
    <w:rsid w:val="0082576C"/>
    <w:rsid w:val="00834D01"/>
    <w:rsid w:val="00873A6E"/>
    <w:rsid w:val="008B0BB4"/>
    <w:rsid w:val="008B59D8"/>
    <w:rsid w:val="00940B73"/>
    <w:rsid w:val="009412AA"/>
    <w:rsid w:val="0094198B"/>
    <w:rsid w:val="00944F83"/>
    <w:rsid w:val="0098381A"/>
    <w:rsid w:val="00986FE3"/>
    <w:rsid w:val="009C30A7"/>
    <w:rsid w:val="00A4595B"/>
    <w:rsid w:val="00AB7FA1"/>
    <w:rsid w:val="00AD7AB9"/>
    <w:rsid w:val="00B03847"/>
    <w:rsid w:val="00B20F1E"/>
    <w:rsid w:val="00B67D5B"/>
    <w:rsid w:val="00B9616D"/>
    <w:rsid w:val="00BC0AA5"/>
    <w:rsid w:val="00C25558"/>
    <w:rsid w:val="00C4788B"/>
    <w:rsid w:val="00C50983"/>
    <w:rsid w:val="00CD2B03"/>
    <w:rsid w:val="00D57F76"/>
    <w:rsid w:val="00DD0222"/>
    <w:rsid w:val="00E459B7"/>
    <w:rsid w:val="00E53D7D"/>
    <w:rsid w:val="00EA7086"/>
    <w:rsid w:val="00ED5B34"/>
    <w:rsid w:val="00F65CB4"/>
    <w:rsid w:val="00F95743"/>
    <w:rsid w:val="00FA627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301F09"/>
  <w14:defaultImageDpi w14:val="300"/>
  <w15:docId w15:val="{471BC45E-063F-4C6E-80C0-9E4ABE9F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D0222"/>
  </w:style>
  <w:style w:type="character" w:customStyle="1" w:styleId="NotedebasdepageCar">
    <w:name w:val="Note de bas de page Car"/>
    <w:basedOn w:val="Policepardfaut"/>
    <w:link w:val="Notedebasdepage"/>
    <w:uiPriority w:val="99"/>
    <w:rsid w:val="00DD0222"/>
  </w:style>
  <w:style w:type="character" w:styleId="Appelnotedebasdep">
    <w:name w:val="footnote reference"/>
    <w:basedOn w:val="Policepardfaut"/>
    <w:uiPriority w:val="99"/>
    <w:unhideWhenUsed/>
    <w:rsid w:val="00DD0222"/>
    <w:rPr>
      <w:vertAlign w:val="superscript"/>
    </w:rPr>
  </w:style>
  <w:style w:type="paragraph" w:styleId="Paragraphedeliste">
    <w:name w:val="List Paragraph"/>
    <w:basedOn w:val="Normal"/>
    <w:uiPriority w:val="34"/>
    <w:qFormat/>
    <w:rsid w:val="0098381A"/>
    <w:pPr>
      <w:pBdr>
        <w:top w:val="nil"/>
        <w:left w:val="nil"/>
        <w:bottom w:val="nil"/>
        <w:right w:val="nil"/>
        <w:between w:val="nil"/>
      </w:pBdr>
      <w:spacing w:line="276" w:lineRule="auto"/>
      <w:ind w:left="720"/>
      <w:contextualSpacing/>
    </w:pPr>
    <w:rPr>
      <w:rFonts w:ascii="Arial" w:eastAsia="Arial" w:hAnsi="Arial" w:cs="Arial"/>
      <w:color w:val="000000"/>
      <w:sz w:val="22"/>
      <w:szCs w:val="22"/>
      <w:lang w:val="fr"/>
    </w:rPr>
  </w:style>
  <w:style w:type="character" w:styleId="Lienhypertexte">
    <w:name w:val="Hyperlink"/>
    <w:basedOn w:val="Policepardfaut"/>
    <w:uiPriority w:val="99"/>
    <w:unhideWhenUsed/>
    <w:rsid w:val="00B20F1E"/>
    <w:rPr>
      <w:color w:val="0000FF" w:themeColor="hyperlink"/>
      <w:u w:val="single"/>
    </w:rPr>
  </w:style>
  <w:style w:type="character" w:styleId="Marquedecommentaire">
    <w:name w:val="annotation reference"/>
    <w:basedOn w:val="Policepardfaut"/>
    <w:uiPriority w:val="99"/>
    <w:semiHidden/>
    <w:unhideWhenUsed/>
    <w:rsid w:val="006A3AE3"/>
    <w:rPr>
      <w:sz w:val="18"/>
      <w:szCs w:val="18"/>
    </w:rPr>
  </w:style>
  <w:style w:type="paragraph" w:styleId="Commentaire">
    <w:name w:val="annotation text"/>
    <w:basedOn w:val="Normal"/>
    <w:link w:val="CommentaireCar"/>
    <w:uiPriority w:val="99"/>
    <w:semiHidden/>
    <w:unhideWhenUsed/>
    <w:rsid w:val="006A3AE3"/>
  </w:style>
  <w:style w:type="character" w:customStyle="1" w:styleId="CommentaireCar">
    <w:name w:val="Commentaire Car"/>
    <w:basedOn w:val="Policepardfaut"/>
    <w:link w:val="Commentaire"/>
    <w:uiPriority w:val="99"/>
    <w:semiHidden/>
    <w:rsid w:val="006A3AE3"/>
  </w:style>
  <w:style w:type="paragraph" w:styleId="Objetducommentaire">
    <w:name w:val="annotation subject"/>
    <w:basedOn w:val="Commentaire"/>
    <w:next w:val="Commentaire"/>
    <w:link w:val="ObjetducommentaireCar"/>
    <w:uiPriority w:val="99"/>
    <w:semiHidden/>
    <w:unhideWhenUsed/>
    <w:rsid w:val="006A3AE3"/>
    <w:rPr>
      <w:b/>
      <w:bCs/>
      <w:sz w:val="20"/>
      <w:szCs w:val="20"/>
    </w:rPr>
  </w:style>
  <w:style w:type="character" w:customStyle="1" w:styleId="ObjetducommentaireCar">
    <w:name w:val="Objet du commentaire Car"/>
    <w:basedOn w:val="CommentaireCar"/>
    <w:link w:val="Objetducommentaire"/>
    <w:uiPriority w:val="99"/>
    <w:semiHidden/>
    <w:rsid w:val="006A3AE3"/>
    <w:rPr>
      <w:b/>
      <w:bCs/>
      <w:sz w:val="20"/>
      <w:szCs w:val="20"/>
    </w:rPr>
  </w:style>
  <w:style w:type="paragraph" w:styleId="Textedebulles">
    <w:name w:val="Balloon Text"/>
    <w:basedOn w:val="Normal"/>
    <w:link w:val="TextedebullesCar"/>
    <w:uiPriority w:val="99"/>
    <w:semiHidden/>
    <w:unhideWhenUsed/>
    <w:rsid w:val="006A3AE3"/>
    <w:rPr>
      <w:rFonts w:ascii="Lucida Grande" w:hAnsi="Lucida Grande"/>
      <w:sz w:val="18"/>
      <w:szCs w:val="18"/>
    </w:rPr>
  </w:style>
  <w:style w:type="character" w:customStyle="1" w:styleId="TextedebullesCar">
    <w:name w:val="Texte de bulles Car"/>
    <w:basedOn w:val="Policepardfaut"/>
    <w:link w:val="Textedebulles"/>
    <w:uiPriority w:val="99"/>
    <w:semiHidden/>
    <w:rsid w:val="006A3AE3"/>
    <w:rPr>
      <w:rFonts w:ascii="Lucida Grande" w:hAnsi="Lucida Grande"/>
      <w:sz w:val="18"/>
      <w:szCs w:val="18"/>
    </w:rPr>
  </w:style>
  <w:style w:type="character" w:styleId="Mentionnonrsolue">
    <w:name w:val="Unresolved Mention"/>
    <w:basedOn w:val="Policepardfaut"/>
    <w:uiPriority w:val="99"/>
    <w:semiHidden/>
    <w:unhideWhenUsed/>
    <w:rsid w:val="0082576C"/>
    <w:rPr>
      <w:color w:val="808080"/>
      <w:shd w:val="clear" w:color="auto" w:fill="E6E6E6"/>
    </w:rPr>
  </w:style>
  <w:style w:type="paragraph" w:styleId="En-tte">
    <w:name w:val="header"/>
    <w:basedOn w:val="Normal"/>
    <w:link w:val="En-tteCar"/>
    <w:uiPriority w:val="99"/>
    <w:unhideWhenUsed/>
    <w:rsid w:val="00FA6279"/>
    <w:pPr>
      <w:tabs>
        <w:tab w:val="center" w:pos="4536"/>
        <w:tab w:val="right" w:pos="9072"/>
      </w:tabs>
    </w:pPr>
  </w:style>
  <w:style w:type="character" w:customStyle="1" w:styleId="En-tteCar">
    <w:name w:val="En-tête Car"/>
    <w:basedOn w:val="Policepardfaut"/>
    <w:link w:val="En-tte"/>
    <w:uiPriority w:val="99"/>
    <w:rsid w:val="00FA6279"/>
  </w:style>
  <w:style w:type="paragraph" w:styleId="Pieddepage">
    <w:name w:val="footer"/>
    <w:basedOn w:val="Normal"/>
    <w:link w:val="PieddepageCar"/>
    <w:uiPriority w:val="99"/>
    <w:unhideWhenUsed/>
    <w:rsid w:val="00FA6279"/>
    <w:pPr>
      <w:tabs>
        <w:tab w:val="center" w:pos="4536"/>
        <w:tab w:val="right" w:pos="9072"/>
      </w:tabs>
    </w:pPr>
  </w:style>
  <w:style w:type="character" w:customStyle="1" w:styleId="PieddepageCar">
    <w:name w:val="Pied de page Car"/>
    <w:basedOn w:val="Policepardfaut"/>
    <w:link w:val="Pieddepage"/>
    <w:uiPriority w:val="99"/>
    <w:rsid w:val="00FA6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30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afe.org/spip.php?article3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rive.google.com/file/d/0B9D5Bc5co3vwNENsdjZQQWNMR28/view" TargetMode="External"/><Relationship Id="rId4" Type="http://schemas.openxmlformats.org/officeDocument/2006/relationships/settings" Target="settings.xml"/><Relationship Id="rId9" Type="http://schemas.openxmlformats.org/officeDocument/2006/relationships/hyperlink" Target="http://www.anafe.org/spip.php?article462"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nafe.org/spip.php?article437" TargetMode="External"/><Relationship Id="rId2" Type="http://schemas.openxmlformats.org/officeDocument/2006/relationships/hyperlink" Target="http://www.anafe.org/spip.php?article465" TargetMode="External"/><Relationship Id="rId1" Type="http://schemas.openxmlformats.org/officeDocument/2006/relationships/hyperlink" Target="http://www.anafe.org/spip.php?article1" TargetMode="External"/><Relationship Id="rId6" Type="http://schemas.openxmlformats.org/officeDocument/2006/relationships/hyperlink" Target="http://www.cglpl.fr/2011/avis-du-14-octobre-2011-relatif-a-lemploi-de-la-visioconference-a-legard-des-personnes-privees-de-liberte/" TargetMode="External"/><Relationship Id="rId5" Type="http://schemas.openxmlformats.org/officeDocument/2006/relationships/hyperlink" Target="http://www.anafe.org/spip.php?article465" TargetMode="External"/><Relationship Id="rId4" Type="http://schemas.openxmlformats.org/officeDocument/2006/relationships/hyperlink" Target="http://www.anafe.org/spip.php?article409"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CDC37-EA11-4C2E-B0BF-4F4F43B32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4335</Words>
  <Characters>23844</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sarlhom</Company>
  <LinksUpToDate>false</LinksUpToDate>
  <CharactersWithSpaces>28123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SARL HOMA</dc:creator>
  <cp:keywords/>
  <dc:description/>
  <cp:lastModifiedBy>Laure Laure</cp:lastModifiedBy>
  <cp:revision>5</cp:revision>
  <dcterms:created xsi:type="dcterms:W3CDTF">2018-04-30T22:28:00Z</dcterms:created>
  <dcterms:modified xsi:type="dcterms:W3CDTF">2018-04-30T22:56:00Z</dcterms:modified>
</cp:coreProperties>
</file>